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08"/>
        <w:gridCol w:w="222"/>
      </w:tblGrid>
      <w:tr w:rsidR="00AA085C" w:rsidRPr="00FD3043" w:rsidTr="00DC0DC4">
        <w:tc>
          <w:tcPr>
            <w:tcW w:w="5103" w:type="dxa"/>
          </w:tcPr>
          <w:p w:rsidR="00FD3043" w:rsidRPr="00FD3043" w:rsidRDefault="00FD3043" w:rsidP="00FD304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FD3043"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</w:t>
            </w:r>
          </w:p>
          <w:p w:rsidR="00FD3043" w:rsidRPr="00FD3043" w:rsidRDefault="00FD3043" w:rsidP="00FD3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3043">
              <w:rPr>
                <w:rFonts w:ascii="Times New Roman" w:hAnsi="Times New Roman" w:cs="Times New Roman"/>
                <w:b/>
              </w:rPr>
              <w:t>Средняя общеобразовательная школа №5 г. Карачева</w:t>
            </w:r>
          </w:p>
          <w:p w:rsidR="00FD3043" w:rsidRPr="00FD3043" w:rsidRDefault="00FD3043" w:rsidP="00FD3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3043">
              <w:rPr>
                <w:rFonts w:ascii="Times New Roman" w:hAnsi="Times New Roman" w:cs="Times New Roman"/>
                <w:b/>
              </w:rPr>
              <w:t>имени Ивана Степановича Кузнецова, полного кавалера ордена Славы</w:t>
            </w:r>
          </w:p>
          <w:p w:rsidR="00FD3043" w:rsidRPr="00FD3043" w:rsidRDefault="00FD3043" w:rsidP="00FD3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3043">
              <w:rPr>
                <w:rFonts w:ascii="Times New Roman" w:hAnsi="Times New Roman" w:cs="Times New Roman"/>
                <w:b/>
              </w:rPr>
              <w:t>____________________________________________________________________________</w:t>
            </w:r>
          </w:p>
          <w:tbl>
            <w:tblPr>
              <w:tblStyle w:val="a7"/>
              <w:tblpPr w:leftFromText="180" w:rightFromText="180" w:vertAnchor="page" w:horzAnchor="margin" w:tblpY="1976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03"/>
              <w:gridCol w:w="4786"/>
            </w:tblGrid>
            <w:tr w:rsidR="00FD3043" w:rsidRPr="00FD3043" w:rsidTr="008B4438">
              <w:tc>
                <w:tcPr>
                  <w:tcW w:w="5103" w:type="dxa"/>
                </w:tcPr>
                <w:p w:rsidR="00FD3043" w:rsidRPr="00FD3043" w:rsidRDefault="00FD3043" w:rsidP="00FD30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3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Рассмотрено и принято </w:t>
                  </w:r>
                </w:p>
                <w:p w:rsidR="00FD3043" w:rsidRPr="00FD3043" w:rsidRDefault="00FD3043" w:rsidP="00FD30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3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заседании педагогического совета</w:t>
                  </w:r>
                </w:p>
                <w:p w:rsidR="00FD3043" w:rsidRPr="00FD3043" w:rsidRDefault="00FD3043" w:rsidP="00FD3043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3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«20» марта 2020г.</w:t>
                  </w:r>
                </w:p>
                <w:p w:rsidR="00FD3043" w:rsidRPr="00FD3043" w:rsidRDefault="00FD3043" w:rsidP="00FD3043">
                  <w:pP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FD3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4</w:t>
                  </w:r>
                </w:p>
              </w:tc>
              <w:tc>
                <w:tcPr>
                  <w:tcW w:w="4786" w:type="dxa"/>
                </w:tcPr>
                <w:p w:rsidR="00FD3043" w:rsidRPr="00FD3043" w:rsidRDefault="00FD3043" w:rsidP="00FD30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3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FD3043" w:rsidRPr="00FD3043" w:rsidRDefault="00FD3043" w:rsidP="00FD30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3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приказом директора МБОУ СОШ №5 г. Карачева им. И.С. Кузнецова</w:t>
                  </w:r>
                </w:p>
                <w:p w:rsidR="00FD3043" w:rsidRPr="00FD3043" w:rsidRDefault="00FD3043" w:rsidP="00FD3043">
                  <w:pP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FD3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40/1 от «23» марта 2020г.</w:t>
                  </w:r>
                </w:p>
              </w:tc>
            </w:tr>
          </w:tbl>
          <w:p w:rsidR="00ED5475" w:rsidRPr="00FD3043" w:rsidRDefault="00ED5475" w:rsidP="00AA085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86" w:type="dxa"/>
          </w:tcPr>
          <w:p w:rsidR="00ED5475" w:rsidRPr="00FD3043" w:rsidRDefault="00ED5475" w:rsidP="00AA085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bookmarkEnd w:id="0"/>
    </w:tbl>
    <w:p w:rsidR="00382687" w:rsidRDefault="00382687" w:rsidP="00382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24D1" w:rsidRDefault="00D924D1" w:rsidP="00D924D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D924D1" w:rsidRDefault="00545EC0" w:rsidP="00382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D924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приемной комиссии по осуществлению индивидуального отбора в профильны</w:t>
      </w:r>
      <w:r w:rsidR="00A833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D924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</w:t>
      </w:r>
      <w:r w:rsidR="00A833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</w:p>
    <w:p w:rsidR="00ED5475" w:rsidRDefault="00ED5475" w:rsidP="00382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24D1" w:rsidRPr="00382687" w:rsidRDefault="00D924D1" w:rsidP="0038268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8268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924D1" w:rsidRPr="00382687" w:rsidRDefault="00D924D1" w:rsidP="00ED5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</w:t>
      </w:r>
      <w:proofErr w:type="gramStart"/>
      <w:r w:rsidRPr="003826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2687">
        <w:rPr>
          <w:rFonts w:ascii="Times New Roman" w:hAnsi="Times New Roman" w:cs="Times New Roman"/>
          <w:sz w:val="24"/>
          <w:szCs w:val="24"/>
        </w:rPr>
        <w:t>:</w:t>
      </w:r>
    </w:p>
    <w:p w:rsidR="00D924D1" w:rsidRPr="00382687" w:rsidRDefault="00D924D1" w:rsidP="00ED5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</w:t>
      </w:r>
      <w:r w:rsidR="00ED5475" w:rsidRPr="00382687">
        <w:rPr>
          <w:rFonts w:ascii="Times New Roman" w:hAnsi="Times New Roman" w:cs="Times New Roman"/>
          <w:sz w:val="24"/>
          <w:szCs w:val="24"/>
        </w:rPr>
        <w:t>зовании в Российской Федерации»</w:t>
      </w:r>
    </w:p>
    <w:p w:rsidR="00D924D1" w:rsidRPr="00382687" w:rsidRDefault="00D924D1" w:rsidP="00ED5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>- Письмом Минобрнауки РФ от 04.03.2010 № 03-412 «О методических рекомендациях по вопросам организации профильного обучения»;</w:t>
      </w:r>
    </w:p>
    <w:p w:rsidR="00D924D1" w:rsidRPr="00382687" w:rsidRDefault="00D924D1" w:rsidP="00ED54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 xml:space="preserve">- </w:t>
      </w:r>
      <w:r w:rsidR="00ED5475" w:rsidRPr="00382687">
        <w:rPr>
          <w:rFonts w:ascii="Times New Roman" w:hAnsi="Times New Roman" w:cs="Times New Roman"/>
          <w:sz w:val="24"/>
          <w:szCs w:val="24"/>
        </w:rPr>
        <w:t>Законом Брянской области от 8 августа 2013 года N 62-З «Об образовании в Брянской области»</w:t>
      </w:r>
    </w:p>
    <w:p w:rsidR="00ED5475" w:rsidRPr="00382687" w:rsidRDefault="00ED5475" w:rsidP="00ED54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>- Постановлением Правительства Брянской области от 22 апреля 2019 года N 171-п «Об утверждении Порядка 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</w:r>
    </w:p>
    <w:p w:rsidR="00ED5475" w:rsidRPr="00382687" w:rsidRDefault="00ED5475" w:rsidP="00ED54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 xml:space="preserve">- </w:t>
      </w:r>
      <w:r w:rsidR="00D924D1" w:rsidRPr="00382687">
        <w:rPr>
          <w:rFonts w:ascii="Times New Roman" w:hAnsi="Times New Roman" w:cs="Times New Roman"/>
          <w:sz w:val="24"/>
          <w:szCs w:val="24"/>
        </w:rPr>
        <w:t>Уставом школы</w:t>
      </w:r>
    </w:p>
    <w:p w:rsidR="00D924D1" w:rsidRPr="00382687" w:rsidRDefault="00ED5475" w:rsidP="00ED54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>- Порядком проведения  индивидуального отбора в класс профильного обучения МБОУ СОШ №5 г. Карачева им. И.С. Кузнецова для получения среднего общего образования</w:t>
      </w:r>
      <w:r w:rsidR="00D924D1" w:rsidRPr="00382687">
        <w:rPr>
          <w:rFonts w:ascii="Times New Roman" w:hAnsi="Times New Roman" w:cs="Times New Roman"/>
          <w:sz w:val="24"/>
          <w:szCs w:val="24"/>
        </w:rPr>
        <w:t>.</w:t>
      </w:r>
      <w:r w:rsidR="00D924D1" w:rsidRPr="00382687">
        <w:rPr>
          <w:rFonts w:ascii="Times New Roman" w:hAnsi="Times New Roman" w:cs="Times New Roman"/>
          <w:sz w:val="24"/>
          <w:szCs w:val="24"/>
        </w:rPr>
        <w:tab/>
      </w:r>
    </w:p>
    <w:p w:rsidR="00D924D1" w:rsidRPr="00382687" w:rsidRDefault="00D924D1" w:rsidP="00ED5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>1.2. Для проведения индивидуального отбора в профильные классы создается приемная комиссия (далее комиссия) в составе:</w:t>
      </w:r>
    </w:p>
    <w:p w:rsidR="00D924D1" w:rsidRPr="00382687" w:rsidRDefault="00D924D1" w:rsidP="00ED5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>- председателя комиссии, который руководит деятельностью комиссии в соответствии с данным Положением, определяет обязанности членов приемной комиссии, несет ответственность за выполнение условий приема в профильные классы, оформление документов приемной комиссии, соблюдение законодательства и нормативных правовых документов;</w:t>
      </w:r>
    </w:p>
    <w:p w:rsidR="00D924D1" w:rsidRPr="00382687" w:rsidRDefault="00D924D1" w:rsidP="00ED5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 xml:space="preserve">- </w:t>
      </w:r>
      <w:r w:rsidR="00ED5475" w:rsidRPr="00382687">
        <w:rPr>
          <w:rFonts w:ascii="Times New Roman" w:hAnsi="Times New Roman" w:cs="Times New Roman"/>
          <w:sz w:val="24"/>
          <w:szCs w:val="24"/>
        </w:rPr>
        <w:t>секретаря</w:t>
      </w:r>
      <w:r w:rsidRPr="00382687">
        <w:rPr>
          <w:rFonts w:ascii="Times New Roman" w:hAnsi="Times New Roman" w:cs="Times New Roman"/>
          <w:sz w:val="24"/>
          <w:szCs w:val="24"/>
        </w:rPr>
        <w:t>;</w:t>
      </w:r>
    </w:p>
    <w:p w:rsidR="00D924D1" w:rsidRPr="00382687" w:rsidRDefault="00D924D1" w:rsidP="00ED5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 xml:space="preserve">- членов комиссии в количестве </w:t>
      </w:r>
      <w:r w:rsidR="00ED5475" w:rsidRPr="00382687">
        <w:rPr>
          <w:rFonts w:ascii="Times New Roman" w:hAnsi="Times New Roman" w:cs="Times New Roman"/>
          <w:sz w:val="24"/>
          <w:szCs w:val="24"/>
        </w:rPr>
        <w:t>не меньше 3</w:t>
      </w:r>
      <w:r w:rsidRPr="00382687">
        <w:rPr>
          <w:rFonts w:ascii="Times New Roman" w:hAnsi="Times New Roman" w:cs="Times New Roman"/>
          <w:sz w:val="24"/>
          <w:szCs w:val="24"/>
        </w:rPr>
        <w:t xml:space="preserve"> человек, из числа </w:t>
      </w:r>
      <w:r w:rsidR="00ED5475" w:rsidRPr="00382687">
        <w:rPr>
          <w:rFonts w:ascii="Times New Roman" w:hAnsi="Times New Roman" w:cs="Times New Roman"/>
          <w:sz w:val="24"/>
          <w:szCs w:val="24"/>
        </w:rPr>
        <w:t>заместителей директора и руководителей МО</w:t>
      </w:r>
      <w:r w:rsidRPr="00382687">
        <w:rPr>
          <w:rFonts w:ascii="Times New Roman" w:hAnsi="Times New Roman" w:cs="Times New Roman"/>
          <w:sz w:val="24"/>
          <w:szCs w:val="24"/>
        </w:rPr>
        <w:t>;</w:t>
      </w:r>
    </w:p>
    <w:p w:rsidR="00D924D1" w:rsidRPr="00382687" w:rsidRDefault="00ED5475" w:rsidP="00ED5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>-</w:t>
      </w:r>
      <w:r w:rsidR="00D924D1" w:rsidRPr="00382687">
        <w:rPr>
          <w:rFonts w:ascii="Times New Roman" w:hAnsi="Times New Roman" w:cs="Times New Roman"/>
          <w:sz w:val="24"/>
          <w:szCs w:val="24"/>
        </w:rPr>
        <w:t xml:space="preserve"> в состав комиссии может входить независимый эксперт, имеющий педагогическое образование.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hAnsi="Times New Roman" w:cs="Times New Roman"/>
          <w:sz w:val="24"/>
          <w:szCs w:val="24"/>
        </w:rPr>
        <w:t>1.3. Персональный состав комиссии определяется приказом директора школы ежегодно до 1 июля текущего учебного года.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Индивидуальный отбор при приеме либо переводе в образовательное учреждение для профильного обучения осуществляется с 10 класса.</w:t>
      </w:r>
    </w:p>
    <w:p w:rsidR="00382687" w:rsidRDefault="00382687" w:rsidP="00ED5475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24D1" w:rsidRPr="00382687" w:rsidRDefault="00ED5475" w:rsidP="0038268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и содержание работы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 Приёмная комиссия собирается на заседания в соответствии с приказом по школе «</w:t>
      </w:r>
      <w:r w:rsidR="00ED5475"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индивидуального отбора  учащихся в класс профильного обучения МБОУ СОШ № 5 г. Карачева им. И.С. Кузнецова</w:t>
      </w: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который ежегодно издается директором школы.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Все заседания Комиссии оформляются в форме протокола, который подписывается всеми её членами.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До начала приёма в профильный класс Комиссия оформляет информационный стенд, на котором размещаются следующие материалы: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нормативные документы, регламентирующие профильное обучение в школе;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профильных предметов;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образовательный рейтинг (портфолио) для поступления в профильный класс;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 о сроках подачи заявлений, их форма;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подачи и рассмотрения апелляций по результатам формирования профильного класса;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другая информация.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Приём заявлений в профильный класс осуществляется после прохождения государственной итоговой аттестации </w:t>
      </w: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ранее 15 июня</w:t>
      </w: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подается на имя директора образовательного учреждения от родителей (законных представителей) учащихся на бумажном носителе непосредственно в приемной руководителя или в электронном виде посредством официально</w:t>
      </w:r>
      <w:r w:rsidR="00ED5475"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электронной почты </w:t>
      </w: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учреждения.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Преимущественным правом поступления в 10-е профильные классы пользуются выпускники по итогам суммарной оценки достижений следующих показателей: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победители и призеры муниципальных, региональных, всероссийских олимпиад, интеллектуальных конкурсов по профильным предметам;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выпускники 9-х классов, получившие аттестат об основном общем образовании с отличием.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арифметическое суммы итоговых отметок.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Для решения вопроса о зачислении в 10 профильный класс выпускники 9-х классов представляют в комиссию следующие документы: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 о приеме на имя директора школы;</w:t>
      </w:r>
    </w:p>
    <w:p w:rsidR="00ED5475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ED5475"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аттестат об основном общем образовании;</w:t>
      </w:r>
    </w:p>
    <w:p w:rsidR="00ED5475" w:rsidRPr="00382687" w:rsidRDefault="00382687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ED5475"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государственной итоговой аттестации по образовательным программам основного общего образования по учебным предметам профильного обучения, заверенные подписью руководителя и печатью соответствующей образовательной организации;</w:t>
      </w:r>
    </w:p>
    <w:p w:rsidR="00ED5475" w:rsidRPr="00382687" w:rsidRDefault="00382687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ED5475"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ведомость успеваемости, содержащая отметки за предшествующий и (или) текущий период обучения по учебным предметам профильного обучения, заверенная подписью руководителя и печатью соответствующей образовательной организации (в случае поступления в 10 класс после начала учебного года или 11 класс);</w:t>
      </w:r>
    </w:p>
    <w:p w:rsidR="00D924D1" w:rsidRPr="00382687" w:rsidRDefault="00382687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ED5475"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документы, подтверждающие достижения (призовые места) в олимпиадах и иных конкурсных мероприятиях по профилю обучения (школьного, муниципального, регионального, всероссийского этапов, международного уровня), проводимых Министерством просвещения Российской Федерации и (или) органами исполнительной власти субъектов Российской Федерации.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82687"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представленные документы рассматриваются на заседании приемной</w:t>
      </w:r>
      <w:r w:rsid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комиссии. Принятое решение оформляется протоколом заседания комиссии.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82687"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Списки сформированного 10-го профильного класса и информация о приеме учащихся доводится до сведения заявителей </w:t>
      </w:r>
      <w:r w:rsidR="00382687"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чем через два рабочих дня после дня подписания протокола путем их размещения на информационном стенде образовательной организации и официальном сайте образовательной организации в сети "Интернет"</w:t>
      </w: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382687"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исключительных случаях, при неполном комплектовании профильного класса (менее 25 человек), осуществляется дополнительный прием.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Зачисление оформляется приказом директора школы на основании протоколов решения приемной комиссии.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24D1" w:rsidRPr="00382687" w:rsidRDefault="00D924D1" w:rsidP="0038268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Сроки работы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Приемная комиссия по осуществлению индивидуального отбора в профильный класс работает в утверждённом составе с момента издания приказа до 31 августа текущего года.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 непредвиденных ситуациях (увольнение сотрудника, длительная болезнь, др.) состав комиссии в течение срока её полномочий может изменяться, что закрепляется соответствующим приказом по образовательному учреждению.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Комиссия по зачислению в профильные классы автоматически ликвидируется с момента закрытия в учреждении профильных классов.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24D1" w:rsidRPr="00382687" w:rsidRDefault="00D924D1" w:rsidP="0038268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Документация по работе комиссии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При приёме учащихся в профильные классы оформляется следующая документация: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83340"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родителей (законных представителей);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протоколы заседания приемной комиссии с заключениями, выводами и рекомендациями.</w:t>
      </w:r>
    </w:p>
    <w:p w:rsidR="00D924D1" w:rsidRPr="00382687" w:rsidRDefault="00D924D1" w:rsidP="00ED54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 результатам работы комиссии издаётся приказ директора образовательного учреждения о зачислении в профильный класс.</w:t>
      </w:r>
    </w:p>
    <w:p w:rsidR="00D924D1" w:rsidRPr="00382687" w:rsidRDefault="00D924D1" w:rsidP="00ED54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C39" w:rsidRPr="00382687" w:rsidRDefault="006A4C39" w:rsidP="00ED5475">
      <w:pPr>
        <w:spacing w:after="0"/>
        <w:rPr>
          <w:sz w:val="24"/>
          <w:szCs w:val="24"/>
        </w:rPr>
      </w:pPr>
    </w:p>
    <w:sectPr w:rsidR="006A4C39" w:rsidRPr="00382687" w:rsidSect="00FD30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D924D1"/>
    <w:rsid w:val="001376C6"/>
    <w:rsid w:val="00382687"/>
    <w:rsid w:val="00512F70"/>
    <w:rsid w:val="00545EC0"/>
    <w:rsid w:val="006A4C39"/>
    <w:rsid w:val="00922DCD"/>
    <w:rsid w:val="00A83340"/>
    <w:rsid w:val="00AA085C"/>
    <w:rsid w:val="00D924D1"/>
    <w:rsid w:val="00ED5475"/>
    <w:rsid w:val="00FD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4D1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D924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F7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D5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3компЕГЭ</dc:creator>
  <cp:keywords/>
  <dc:description/>
  <cp:lastModifiedBy>User</cp:lastModifiedBy>
  <cp:revision>10</cp:revision>
  <dcterms:created xsi:type="dcterms:W3CDTF">2018-04-26T14:59:00Z</dcterms:created>
  <dcterms:modified xsi:type="dcterms:W3CDTF">2023-09-30T13:33:00Z</dcterms:modified>
</cp:coreProperties>
</file>