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49"/>
        <w:gridCol w:w="222"/>
      </w:tblGrid>
      <w:tr w:rsidR="00A12A2F" w:rsidRPr="00A12A2F" w:rsidTr="005F6406">
        <w:tc>
          <w:tcPr>
            <w:tcW w:w="5103" w:type="dxa"/>
            <w:hideMark/>
          </w:tcPr>
          <w:p w:rsidR="004931AE" w:rsidRPr="004931AE" w:rsidRDefault="004931AE" w:rsidP="004931AE">
            <w:pPr>
              <w:jc w:val="center"/>
              <w:rPr>
                <w:rFonts w:ascii="Times New Roman" w:hAnsi="Times New Roman" w:cs="Times New Roman"/>
                <w:b/>
              </w:rPr>
            </w:pPr>
            <w:r w:rsidRPr="004931AE">
              <w:rPr>
                <w:rFonts w:ascii="Times New Roman" w:hAnsi="Times New Roman" w:cs="Times New Roman"/>
                <w:b/>
              </w:rPr>
              <w:t>МУНИЦИПАЛЬНОЕ БЮДЖЕТНОЕ ОБЩЕОБРАЗОВАТЕЛЬНОЕ УЧРЕЖДЕНИЕ</w:t>
            </w:r>
          </w:p>
          <w:p w:rsidR="004931AE" w:rsidRPr="004931AE" w:rsidRDefault="004931AE" w:rsidP="004931AE">
            <w:pPr>
              <w:jc w:val="center"/>
              <w:rPr>
                <w:rFonts w:ascii="Times New Roman" w:hAnsi="Times New Roman" w:cs="Times New Roman"/>
                <w:b/>
              </w:rPr>
            </w:pPr>
            <w:r w:rsidRPr="004931AE">
              <w:rPr>
                <w:rFonts w:ascii="Times New Roman" w:hAnsi="Times New Roman" w:cs="Times New Roman"/>
                <w:b/>
              </w:rPr>
              <w:t>Средняя общеобразовательная школа №5 г. Карачева</w:t>
            </w:r>
          </w:p>
          <w:p w:rsidR="004931AE" w:rsidRPr="004931AE" w:rsidRDefault="004931AE" w:rsidP="004931AE">
            <w:pPr>
              <w:jc w:val="center"/>
              <w:rPr>
                <w:rFonts w:ascii="Times New Roman" w:hAnsi="Times New Roman" w:cs="Times New Roman"/>
                <w:b/>
              </w:rPr>
            </w:pPr>
            <w:r w:rsidRPr="004931AE">
              <w:rPr>
                <w:rFonts w:ascii="Times New Roman" w:hAnsi="Times New Roman" w:cs="Times New Roman"/>
                <w:b/>
              </w:rPr>
              <w:t>имени Ивана Степановича Кузнецова, полного кавалера ордена Славы</w:t>
            </w:r>
          </w:p>
          <w:p w:rsidR="004931AE" w:rsidRPr="004931AE" w:rsidRDefault="004931AE" w:rsidP="004931AE">
            <w:pPr>
              <w:jc w:val="center"/>
              <w:rPr>
                <w:rFonts w:ascii="Times New Roman" w:hAnsi="Times New Roman" w:cs="Times New Roman"/>
                <w:b/>
              </w:rPr>
            </w:pPr>
            <w:r w:rsidRPr="004931AE">
              <w:rPr>
                <w:rFonts w:ascii="Times New Roman" w:hAnsi="Times New Roman" w:cs="Times New Roman"/>
                <w:b/>
              </w:rPr>
              <w:t>____________________________________________________________________________</w:t>
            </w:r>
          </w:p>
          <w:tbl>
            <w:tblPr>
              <w:tblStyle w:val="a3"/>
              <w:tblpPr w:leftFromText="180" w:rightFromText="180" w:vertAnchor="page" w:horzAnchor="margin" w:tblpY="197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786"/>
            </w:tblGrid>
            <w:tr w:rsidR="004931AE" w:rsidRPr="004931AE" w:rsidTr="00F67E28">
              <w:tc>
                <w:tcPr>
                  <w:tcW w:w="5103" w:type="dxa"/>
                </w:tcPr>
                <w:p w:rsidR="004931AE" w:rsidRPr="004931AE" w:rsidRDefault="004931AE" w:rsidP="004931AE">
                  <w:pPr>
                    <w:rPr>
                      <w:rFonts w:ascii="Times New Roman" w:hAnsi="Times New Roman" w:cs="Times New Roman"/>
                      <w:sz w:val="24"/>
                      <w:szCs w:val="24"/>
                    </w:rPr>
                  </w:pPr>
                  <w:r w:rsidRPr="004931AE">
                    <w:rPr>
                      <w:rFonts w:ascii="Times New Roman" w:hAnsi="Times New Roman" w:cs="Times New Roman"/>
                      <w:sz w:val="24"/>
                      <w:szCs w:val="24"/>
                    </w:rPr>
                    <w:t xml:space="preserve">Рассмотрено и принято </w:t>
                  </w:r>
                </w:p>
                <w:p w:rsidR="004931AE" w:rsidRPr="004931AE" w:rsidRDefault="004931AE" w:rsidP="004931AE">
                  <w:pPr>
                    <w:rPr>
                      <w:rFonts w:ascii="Times New Roman" w:hAnsi="Times New Roman" w:cs="Times New Roman"/>
                      <w:sz w:val="24"/>
                      <w:szCs w:val="24"/>
                    </w:rPr>
                  </w:pPr>
                  <w:r w:rsidRPr="004931AE">
                    <w:rPr>
                      <w:rFonts w:ascii="Times New Roman" w:hAnsi="Times New Roman" w:cs="Times New Roman"/>
                      <w:sz w:val="24"/>
                      <w:szCs w:val="24"/>
                    </w:rPr>
                    <w:t>на заседании педагогического совета</w:t>
                  </w:r>
                </w:p>
                <w:p w:rsidR="004931AE" w:rsidRPr="004931AE" w:rsidRDefault="004931AE" w:rsidP="004931AE">
                  <w:pPr>
                    <w:shd w:val="clear" w:color="auto" w:fill="FFFFFF"/>
                    <w:rPr>
                      <w:rFonts w:ascii="Times New Roman" w:hAnsi="Times New Roman" w:cs="Times New Roman"/>
                      <w:sz w:val="24"/>
                      <w:szCs w:val="24"/>
                    </w:rPr>
                  </w:pPr>
                  <w:r w:rsidRPr="004931AE">
                    <w:rPr>
                      <w:rFonts w:ascii="Times New Roman" w:hAnsi="Times New Roman" w:cs="Times New Roman"/>
                      <w:sz w:val="24"/>
                      <w:szCs w:val="24"/>
                    </w:rPr>
                    <w:t>от «20» марта 2020г.</w:t>
                  </w:r>
                </w:p>
                <w:p w:rsidR="004931AE" w:rsidRPr="004931AE" w:rsidRDefault="004931AE" w:rsidP="004931AE">
                  <w:pPr>
                    <w:rPr>
                      <w:rFonts w:ascii="Times New Roman" w:hAnsi="Times New Roman" w:cs="Times New Roman"/>
                      <w:b/>
                      <w:sz w:val="28"/>
                      <w:szCs w:val="24"/>
                    </w:rPr>
                  </w:pPr>
                  <w:r w:rsidRPr="004931AE">
                    <w:rPr>
                      <w:rFonts w:ascii="Times New Roman" w:hAnsi="Times New Roman" w:cs="Times New Roman"/>
                      <w:sz w:val="24"/>
                      <w:szCs w:val="24"/>
                    </w:rPr>
                    <w:t>Протокол № 4</w:t>
                  </w:r>
                </w:p>
              </w:tc>
              <w:tc>
                <w:tcPr>
                  <w:tcW w:w="4786" w:type="dxa"/>
                </w:tcPr>
                <w:p w:rsidR="004931AE" w:rsidRPr="004931AE" w:rsidRDefault="004931AE" w:rsidP="004931AE">
                  <w:pPr>
                    <w:rPr>
                      <w:rFonts w:ascii="Times New Roman" w:hAnsi="Times New Roman" w:cs="Times New Roman"/>
                      <w:sz w:val="24"/>
                      <w:szCs w:val="24"/>
                    </w:rPr>
                  </w:pPr>
                  <w:r w:rsidRPr="004931AE">
                    <w:rPr>
                      <w:rFonts w:ascii="Times New Roman" w:hAnsi="Times New Roman" w:cs="Times New Roman"/>
                      <w:sz w:val="24"/>
                      <w:szCs w:val="24"/>
                    </w:rPr>
                    <w:t>Утверждено</w:t>
                  </w:r>
                </w:p>
                <w:p w:rsidR="004931AE" w:rsidRPr="004931AE" w:rsidRDefault="004931AE" w:rsidP="004931AE">
                  <w:pPr>
                    <w:rPr>
                      <w:rFonts w:ascii="Times New Roman" w:hAnsi="Times New Roman" w:cs="Times New Roman"/>
                      <w:sz w:val="24"/>
                      <w:szCs w:val="24"/>
                    </w:rPr>
                  </w:pPr>
                  <w:r w:rsidRPr="004931AE">
                    <w:rPr>
                      <w:rFonts w:ascii="Times New Roman" w:hAnsi="Times New Roman" w:cs="Times New Roman"/>
                      <w:sz w:val="24"/>
                      <w:szCs w:val="24"/>
                    </w:rPr>
                    <w:t>приказом директора МБОУ СОШ №5 г. Карачева им. И.С. Кузнецова</w:t>
                  </w:r>
                </w:p>
                <w:p w:rsidR="004931AE" w:rsidRPr="004931AE" w:rsidRDefault="004931AE" w:rsidP="004931AE">
                  <w:pPr>
                    <w:rPr>
                      <w:rFonts w:ascii="Times New Roman" w:hAnsi="Times New Roman" w:cs="Times New Roman"/>
                      <w:b/>
                      <w:sz w:val="28"/>
                      <w:szCs w:val="24"/>
                    </w:rPr>
                  </w:pPr>
                  <w:r w:rsidRPr="004931AE">
                    <w:rPr>
                      <w:rFonts w:ascii="Times New Roman" w:hAnsi="Times New Roman" w:cs="Times New Roman"/>
                      <w:sz w:val="24"/>
                      <w:szCs w:val="24"/>
                    </w:rPr>
                    <w:t>№ 40/1 от «23» марта 2020г.</w:t>
                  </w:r>
                </w:p>
              </w:tc>
            </w:tr>
          </w:tbl>
          <w:p w:rsidR="00A12A2F" w:rsidRPr="00A12A2F" w:rsidRDefault="00A12A2F" w:rsidP="00A12A2F">
            <w:pPr>
              <w:ind w:left="317"/>
              <w:rPr>
                <w:rFonts w:ascii="Times New Roman" w:hAnsi="Times New Roman" w:cs="Times New Roman"/>
                <w:b/>
                <w:color w:val="000000" w:themeColor="text1"/>
                <w:sz w:val="28"/>
                <w:szCs w:val="24"/>
              </w:rPr>
            </w:pPr>
          </w:p>
        </w:tc>
        <w:tc>
          <w:tcPr>
            <w:tcW w:w="4786" w:type="dxa"/>
            <w:hideMark/>
          </w:tcPr>
          <w:p w:rsidR="00A12A2F" w:rsidRPr="00A12A2F" w:rsidRDefault="00A12A2F" w:rsidP="00A12A2F">
            <w:pPr>
              <w:ind w:left="318"/>
              <w:rPr>
                <w:rFonts w:ascii="Times New Roman" w:hAnsi="Times New Roman" w:cs="Times New Roman"/>
                <w:b/>
                <w:color w:val="000000" w:themeColor="text1"/>
                <w:sz w:val="28"/>
                <w:szCs w:val="24"/>
              </w:rPr>
            </w:pPr>
          </w:p>
        </w:tc>
      </w:tr>
    </w:tbl>
    <w:p w:rsidR="00A12A2F" w:rsidRDefault="00A12A2F" w:rsidP="00A12A2F">
      <w:pPr>
        <w:shd w:val="clear" w:color="auto" w:fill="FFFFFF"/>
        <w:spacing w:after="0" w:line="240" w:lineRule="auto"/>
        <w:jc w:val="both"/>
        <w:textAlignment w:val="baseline"/>
        <w:outlineLvl w:val="1"/>
        <w:rPr>
          <w:rFonts w:ascii="Times New Roman" w:eastAsia="Times New Roman" w:hAnsi="Times New Roman" w:cs="Times New Roman"/>
          <w:color w:val="000000" w:themeColor="text1"/>
          <w:spacing w:val="2"/>
          <w:sz w:val="24"/>
          <w:szCs w:val="24"/>
          <w:lang w:eastAsia="ru-RU"/>
        </w:rPr>
      </w:pPr>
    </w:p>
    <w:p w:rsidR="00A12A2F" w:rsidRDefault="00A12A2F" w:rsidP="00A12A2F">
      <w:pPr>
        <w:shd w:val="clear" w:color="auto" w:fill="FFFFFF"/>
        <w:spacing w:after="0" w:line="240" w:lineRule="auto"/>
        <w:jc w:val="both"/>
        <w:textAlignment w:val="baseline"/>
        <w:outlineLvl w:val="1"/>
        <w:rPr>
          <w:rFonts w:ascii="Times New Roman" w:eastAsia="Times New Roman" w:hAnsi="Times New Roman" w:cs="Times New Roman"/>
          <w:color w:val="000000" w:themeColor="text1"/>
          <w:spacing w:val="2"/>
          <w:sz w:val="24"/>
          <w:szCs w:val="24"/>
          <w:lang w:eastAsia="ru-RU"/>
        </w:rPr>
      </w:pPr>
    </w:p>
    <w:p w:rsidR="00A12A2F" w:rsidRDefault="00A12A2F" w:rsidP="00A12A2F">
      <w:pPr>
        <w:shd w:val="clear" w:color="auto" w:fill="FFFFFF"/>
        <w:spacing w:after="0" w:line="240" w:lineRule="auto"/>
        <w:ind w:left="-142" w:right="-143"/>
        <w:jc w:val="center"/>
        <w:textAlignment w:val="baseline"/>
        <w:outlineLvl w:val="1"/>
        <w:rPr>
          <w:rFonts w:ascii="Times New Roman" w:eastAsia="Times New Roman" w:hAnsi="Times New Roman" w:cs="Times New Roman"/>
          <w:b/>
          <w:color w:val="000000" w:themeColor="text1"/>
          <w:spacing w:val="2"/>
          <w:sz w:val="24"/>
          <w:szCs w:val="24"/>
          <w:lang w:eastAsia="ru-RU"/>
        </w:rPr>
      </w:pPr>
      <w:r w:rsidRPr="00A12A2F">
        <w:rPr>
          <w:rFonts w:ascii="Times New Roman" w:eastAsia="Times New Roman" w:hAnsi="Times New Roman" w:cs="Times New Roman"/>
          <w:b/>
          <w:color w:val="000000" w:themeColor="text1"/>
          <w:spacing w:val="2"/>
          <w:sz w:val="24"/>
          <w:szCs w:val="24"/>
          <w:lang w:eastAsia="ru-RU"/>
        </w:rPr>
        <w:t xml:space="preserve">ПОРЯДОК </w:t>
      </w:r>
    </w:p>
    <w:p w:rsidR="00A12A2F" w:rsidRDefault="00A12A2F" w:rsidP="00A12A2F">
      <w:pPr>
        <w:shd w:val="clear" w:color="auto" w:fill="FFFFFF"/>
        <w:spacing w:after="0" w:line="240" w:lineRule="auto"/>
        <w:ind w:left="-142" w:right="-143"/>
        <w:jc w:val="center"/>
        <w:textAlignment w:val="baseline"/>
        <w:outlineLvl w:val="1"/>
        <w:rPr>
          <w:rFonts w:ascii="Times New Roman" w:eastAsia="Times New Roman" w:hAnsi="Times New Roman" w:cs="Times New Roman"/>
          <w:b/>
          <w:color w:val="000000" w:themeColor="text1"/>
          <w:spacing w:val="2"/>
          <w:sz w:val="24"/>
          <w:szCs w:val="24"/>
          <w:lang w:eastAsia="ru-RU"/>
        </w:rPr>
      </w:pPr>
      <w:r w:rsidRPr="00A12A2F">
        <w:rPr>
          <w:rFonts w:ascii="Times New Roman" w:eastAsia="Times New Roman" w:hAnsi="Times New Roman" w:cs="Times New Roman"/>
          <w:b/>
          <w:color w:val="000000" w:themeColor="text1"/>
          <w:spacing w:val="2"/>
          <w:sz w:val="24"/>
          <w:szCs w:val="24"/>
          <w:lang w:eastAsia="ru-RU"/>
        </w:rPr>
        <w:t xml:space="preserve">организации индивидуального отбора при приёме либо переводе в </w:t>
      </w:r>
      <w:r>
        <w:rPr>
          <w:rFonts w:ascii="Times New Roman" w:eastAsia="Times New Roman" w:hAnsi="Times New Roman" w:cs="Times New Roman"/>
          <w:b/>
          <w:color w:val="000000" w:themeColor="text1"/>
          <w:spacing w:val="2"/>
          <w:sz w:val="24"/>
          <w:szCs w:val="24"/>
          <w:lang w:eastAsia="ru-RU"/>
        </w:rPr>
        <w:t xml:space="preserve">муниципальное бюджетное </w:t>
      </w:r>
      <w:r w:rsidRPr="00A12A2F">
        <w:rPr>
          <w:rFonts w:ascii="Times New Roman" w:eastAsia="Times New Roman" w:hAnsi="Times New Roman" w:cs="Times New Roman"/>
          <w:b/>
          <w:color w:val="000000" w:themeColor="text1"/>
          <w:spacing w:val="2"/>
          <w:sz w:val="24"/>
          <w:szCs w:val="24"/>
          <w:lang w:eastAsia="ru-RU"/>
        </w:rPr>
        <w:t>образовательн</w:t>
      </w:r>
      <w:r>
        <w:rPr>
          <w:rFonts w:ascii="Times New Roman" w:eastAsia="Times New Roman" w:hAnsi="Times New Roman" w:cs="Times New Roman"/>
          <w:b/>
          <w:color w:val="000000" w:themeColor="text1"/>
          <w:spacing w:val="2"/>
          <w:sz w:val="24"/>
          <w:szCs w:val="24"/>
          <w:lang w:eastAsia="ru-RU"/>
        </w:rPr>
        <w:t>ое</w:t>
      </w:r>
      <w:r w:rsidRPr="00A12A2F">
        <w:rPr>
          <w:rFonts w:ascii="Times New Roman" w:eastAsia="Times New Roman" w:hAnsi="Times New Roman" w:cs="Times New Roman"/>
          <w:b/>
          <w:color w:val="000000" w:themeColor="text1"/>
          <w:spacing w:val="2"/>
          <w:sz w:val="24"/>
          <w:szCs w:val="24"/>
          <w:lang w:eastAsia="ru-RU"/>
        </w:rPr>
        <w:t xml:space="preserve"> </w:t>
      </w:r>
      <w:r>
        <w:rPr>
          <w:rFonts w:ascii="Times New Roman" w:eastAsia="Times New Roman" w:hAnsi="Times New Roman" w:cs="Times New Roman"/>
          <w:b/>
          <w:color w:val="000000" w:themeColor="text1"/>
          <w:spacing w:val="2"/>
          <w:sz w:val="24"/>
          <w:szCs w:val="24"/>
          <w:lang w:eastAsia="ru-RU"/>
        </w:rPr>
        <w:t xml:space="preserve">учреждение Средняя общеобразовательная школа </w:t>
      </w:r>
    </w:p>
    <w:p w:rsidR="00A12A2F" w:rsidRPr="00A12A2F" w:rsidRDefault="00A12A2F" w:rsidP="00A12A2F">
      <w:pPr>
        <w:shd w:val="clear" w:color="auto" w:fill="FFFFFF"/>
        <w:spacing w:after="0" w:line="240" w:lineRule="auto"/>
        <w:ind w:left="-142" w:right="-143"/>
        <w:jc w:val="center"/>
        <w:textAlignment w:val="baseline"/>
        <w:outlineLvl w:val="1"/>
        <w:rPr>
          <w:rFonts w:ascii="Times New Roman" w:eastAsia="Times New Roman" w:hAnsi="Times New Roman" w:cs="Times New Roman"/>
          <w:b/>
          <w:color w:val="000000" w:themeColor="text1"/>
          <w:spacing w:val="2"/>
          <w:sz w:val="24"/>
          <w:szCs w:val="24"/>
          <w:lang w:eastAsia="ru-RU"/>
        </w:rPr>
      </w:pPr>
      <w:r>
        <w:rPr>
          <w:rFonts w:ascii="Times New Roman" w:eastAsia="Times New Roman" w:hAnsi="Times New Roman" w:cs="Times New Roman"/>
          <w:b/>
          <w:color w:val="000000" w:themeColor="text1"/>
          <w:spacing w:val="2"/>
          <w:sz w:val="24"/>
          <w:szCs w:val="24"/>
          <w:lang w:eastAsia="ru-RU"/>
        </w:rPr>
        <w:t xml:space="preserve">№5 г. Карачева имени Ивана Степановича Кузнецова, полного кавалера ордена Слава </w:t>
      </w:r>
      <w:r w:rsidRPr="00A12A2F">
        <w:rPr>
          <w:rFonts w:ascii="Times New Roman" w:eastAsia="Times New Roman" w:hAnsi="Times New Roman" w:cs="Times New Roman"/>
          <w:b/>
          <w:color w:val="000000" w:themeColor="text1"/>
          <w:spacing w:val="2"/>
          <w:sz w:val="24"/>
          <w:szCs w:val="24"/>
          <w:lang w:eastAsia="ru-RU"/>
        </w:rPr>
        <w:t>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A12A2F" w:rsidRDefault="00A12A2F" w:rsidP="00A12A2F">
      <w:pPr>
        <w:shd w:val="clear" w:color="auto" w:fill="FFFFFF"/>
        <w:spacing w:after="0" w:line="240" w:lineRule="auto"/>
        <w:jc w:val="both"/>
        <w:textAlignment w:val="baseline"/>
        <w:rPr>
          <w:rFonts w:ascii="Times New Roman" w:eastAsia="Times New Roman" w:hAnsi="Times New Roman" w:cs="Times New Roman"/>
          <w:color w:val="000000" w:themeColor="text1"/>
          <w:spacing w:val="2"/>
          <w:sz w:val="24"/>
          <w:szCs w:val="24"/>
          <w:lang w:eastAsia="ru-RU"/>
        </w:rPr>
      </w:pPr>
    </w:p>
    <w:p w:rsidR="00C01312" w:rsidRPr="00C01312" w:rsidRDefault="00A12A2F" w:rsidP="00C01312">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hAnsi="Times New Roman" w:cs="Times New Roman"/>
          <w:sz w:val="24"/>
          <w:szCs w:val="24"/>
        </w:rPr>
      </w:pPr>
      <w:proofErr w:type="gramStart"/>
      <w:r w:rsidRPr="00C01312">
        <w:rPr>
          <w:rFonts w:ascii="Times New Roman" w:eastAsia="Times New Roman" w:hAnsi="Times New Roman" w:cs="Times New Roman"/>
          <w:color w:val="000000" w:themeColor="text1"/>
          <w:spacing w:val="2"/>
          <w:sz w:val="24"/>
          <w:szCs w:val="24"/>
          <w:lang w:eastAsia="ru-RU"/>
        </w:rPr>
        <w:t>Настоящий Порядок в соответствии с частью 5 </w:t>
      </w:r>
      <w:hyperlink r:id="rId5" w:history="1">
        <w:r w:rsidRPr="00C01312">
          <w:rPr>
            <w:rFonts w:ascii="Times New Roman" w:eastAsia="Times New Roman" w:hAnsi="Times New Roman" w:cs="Times New Roman"/>
            <w:color w:val="000000" w:themeColor="text1"/>
            <w:spacing w:val="2"/>
            <w:sz w:val="24"/>
            <w:szCs w:val="24"/>
            <w:lang w:eastAsia="ru-RU"/>
          </w:rPr>
          <w:t>статьи 67 Федерального закона от 29 декабря 2012 года № 273-ФЗ «Об образовании в Российской Федерации»</w:t>
        </w:r>
      </w:hyperlink>
      <w:r w:rsidRPr="00C01312">
        <w:rPr>
          <w:rFonts w:ascii="Times New Roman" w:eastAsia="Times New Roman" w:hAnsi="Times New Roman" w:cs="Times New Roman"/>
          <w:color w:val="000000" w:themeColor="text1"/>
          <w:spacing w:val="2"/>
          <w:sz w:val="24"/>
          <w:szCs w:val="24"/>
          <w:lang w:eastAsia="ru-RU"/>
        </w:rPr>
        <w:t xml:space="preserve">, подпунктом 9 пункта 1 статьи 7 Закона </w:t>
      </w:r>
      <w:r w:rsidRPr="00C01312">
        <w:rPr>
          <w:rFonts w:ascii="Times New Roman" w:hAnsi="Times New Roman" w:cs="Times New Roman"/>
          <w:sz w:val="24"/>
          <w:szCs w:val="24"/>
        </w:rPr>
        <w:t>Брянской области </w:t>
      </w:r>
      <w:hyperlink r:id="rId6" w:history="1">
        <w:r w:rsidRPr="00C01312">
          <w:rPr>
            <w:rFonts w:ascii="Times New Roman" w:hAnsi="Times New Roman" w:cs="Times New Roman"/>
            <w:sz w:val="24"/>
            <w:szCs w:val="24"/>
          </w:rPr>
          <w:t>от 8 августа 2013 года № 62-З «Об образовании в Брянской области»</w:t>
        </w:r>
      </w:hyperlink>
      <w:r w:rsidRPr="00C01312">
        <w:rPr>
          <w:rFonts w:ascii="Times New Roman" w:hAnsi="Times New Roman" w:cs="Times New Roman"/>
          <w:sz w:val="24"/>
          <w:szCs w:val="24"/>
        </w:rPr>
        <w:t xml:space="preserve"> регламентирует организацию индивидуального отбора обучающихся при приеме либо переводе в </w:t>
      </w:r>
      <w:r w:rsidR="00C01312" w:rsidRPr="00C01312">
        <w:rPr>
          <w:rFonts w:ascii="Times New Roman" w:hAnsi="Times New Roman" w:cs="Times New Roman"/>
          <w:sz w:val="24"/>
          <w:szCs w:val="24"/>
        </w:rPr>
        <w:t>муниципальное бюджетное образовательное учреждение Средняя общеобразовательная школа №5 г. Карачева имени Ивана Степановича Кузнецова</w:t>
      </w:r>
      <w:proofErr w:type="gramEnd"/>
      <w:r w:rsidR="00C01312" w:rsidRPr="00C01312">
        <w:rPr>
          <w:rFonts w:ascii="Times New Roman" w:hAnsi="Times New Roman" w:cs="Times New Roman"/>
          <w:sz w:val="24"/>
          <w:szCs w:val="24"/>
        </w:rPr>
        <w:t>, полного кавалера ордена Слава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C01312" w:rsidRPr="00C01312">
        <w:rPr>
          <w:rFonts w:ascii="Times New Roman" w:eastAsia="Times New Roman" w:hAnsi="Times New Roman" w:cs="Times New Roman"/>
          <w:color w:val="000000" w:themeColor="text1"/>
          <w:spacing w:val="2"/>
          <w:sz w:val="24"/>
          <w:szCs w:val="24"/>
          <w:lang w:eastAsia="ru-RU"/>
        </w:rPr>
        <w:t xml:space="preserve"> </w:t>
      </w:r>
      <w:r w:rsidRPr="00C01312">
        <w:rPr>
          <w:rFonts w:ascii="Times New Roman" w:eastAsia="Times New Roman" w:hAnsi="Times New Roman" w:cs="Times New Roman"/>
          <w:color w:val="000000" w:themeColor="text1"/>
          <w:spacing w:val="2"/>
          <w:sz w:val="24"/>
          <w:szCs w:val="24"/>
          <w:lang w:eastAsia="ru-RU"/>
        </w:rPr>
        <w:t>(далее - индивидуальный отбор).</w:t>
      </w:r>
      <w:bookmarkStart w:id="0" w:name="_GoBack"/>
      <w:bookmarkEnd w:id="0"/>
    </w:p>
    <w:p w:rsidR="00C01312" w:rsidRPr="00C01312" w:rsidRDefault="00A12A2F" w:rsidP="00C01312">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hAnsi="Times New Roman" w:cs="Times New Roman"/>
          <w:sz w:val="24"/>
          <w:szCs w:val="24"/>
        </w:rPr>
      </w:pPr>
      <w:r w:rsidRPr="00C01312">
        <w:rPr>
          <w:rFonts w:ascii="Times New Roman" w:eastAsia="Times New Roman" w:hAnsi="Times New Roman" w:cs="Times New Roman"/>
          <w:color w:val="000000" w:themeColor="text1"/>
          <w:spacing w:val="2"/>
          <w:sz w:val="24"/>
          <w:szCs w:val="24"/>
          <w:lang w:eastAsia="ru-RU"/>
        </w:rPr>
        <w:t xml:space="preserve">Настоящий Порядок является обязательным для </w:t>
      </w:r>
      <w:r w:rsidR="00C01312">
        <w:rPr>
          <w:rFonts w:ascii="Times New Roman" w:eastAsia="Times New Roman" w:hAnsi="Times New Roman" w:cs="Times New Roman"/>
          <w:color w:val="000000" w:themeColor="text1"/>
          <w:spacing w:val="2"/>
          <w:sz w:val="24"/>
          <w:szCs w:val="24"/>
          <w:lang w:eastAsia="ru-RU"/>
        </w:rPr>
        <w:t>Школы</w:t>
      </w:r>
      <w:r w:rsidRPr="00C01312">
        <w:rPr>
          <w:rFonts w:ascii="Times New Roman" w:eastAsia="Times New Roman" w:hAnsi="Times New Roman" w:cs="Times New Roman"/>
          <w:color w:val="000000" w:themeColor="text1"/>
          <w:spacing w:val="2"/>
          <w:sz w:val="24"/>
          <w:szCs w:val="24"/>
          <w:lang w:eastAsia="ru-RU"/>
        </w:rPr>
        <w:t xml:space="preserve"> в случае реализации основных общеобразовательных программ с углубленным изучением отдельных учебных предметов и (или) профильного обучения.</w:t>
      </w:r>
    </w:p>
    <w:p w:rsidR="00C01312" w:rsidRPr="00C01312" w:rsidRDefault="00A12A2F" w:rsidP="00C01312">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hAnsi="Times New Roman" w:cs="Times New Roman"/>
          <w:sz w:val="24"/>
          <w:szCs w:val="24"/>
        </w:rPr>
      </w:pPr>
      <w:r w:rsidRPr="00C01312">
        <w:rPr>
          <w:rFonts w:ascii="Times New Roman" w:eastAsia="Times New Roman" w:hAnsi="Times New Roman" w:cs="Times New Roman"/>
          <w:color w:val="000000" w:themeColor="text1"/>
          <w:spacing w:val="2"/>
          <w:sz w:val="24"/>
          <w:szCs w:val="24"/>
          <w:lang w:eastAsia="ru-RU"/>
        </w:rPr>
        <w:t>Углубленное изучение отдельных учебных предметов - это организация образовательной деятельности по образовательным программам основного общего образования, основанная на расширении предметных компетенций обучающихся, дополнительной (сверх базового уровня) их подготовке в рамках учебного предмета.</w:t>
      </w:r>
    </w:p>
    <w:p w:rsidR="00C01312" w:rsidRDefault="00A12A2F" w:rsidP="00C01312">
      <w:pPr>
        <w:shd w:val="clear" w:color="auto" w:fill="FFFFFF"/>
        <w:tabs>
          <w:tab w:val="left" w:pos="993"/>
        </w:tabs>
        <w:spacing w:after="0" w:line="240" w:lineRule="auto"/>
        <w:ind w:right="-143" w:firstLine="709"/>
        <w:jc w:val="both"/>
        <w:textAlignment w:val="baseline"/>
        <w:outlineLvl w:val="1"/>
        <w:rPr>
          <w:rFonts w:ascii="Times New Roman" w:eastAsia="Times New Roman" w:hAnsi="Times New Roman" w:cs="Times New Roman"/>
          <w:color w:val="000000" w:themeColor="text1"/>
          <w:spacing w:val="2"/>
          <w:sz w:val="24"/>
          <w:szCs w:val="24"/>
          <w:lang w:eastAsia="ru-RU"/>
        </w:rPr>
      </w:pPr>
      <w:proofErr w:type="gramStart"/>
      <w:r w:rsidRPr="00C01312">
        <w:rPr>
          <w:rFonts w:ascii="Times New Roman" w:eastAsia="Times New Roman" w:hAnsi="Times New Roman" w:cs="Times New Roman"/>
          <w:color w:val="000000" w:themeColor="text1"/>
          <w:spacing w:val="2"/>
          <w:sz w:val="24"/>
          <w:szCs w:val="24"/>
          <w:lang w:eastAsia="ru-RU"/>
        </w:rPr>
        <w:t>Профильное обучение - это организация образовательной деятельности по образовательным программам среднего общего образования, основанная на дифференциации содержания с учетом образовательных потребностей и интересов обучающихся, обеспечивающая углубленное изучение отдельных учебных предметов, предметных областей соответствующей образовательной программы, создающая условия для обучения старшеклассников в соответствии с их профессиональными интересами и намерениями в отношении продолжения образования.</w:t>
      </w:r>
      <w:proofErr w:type="gramEnd"/>
    </w:p>
    <w:p w:rsidR="00C01312" w:rsidRDefault="00A12A2F" w:rsidP="00C01312">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eastAsia="Times New Roman" w:hAnsi="Times New Roman" w:cs="Times New Roman"/>
          <w:color w:val="000000" w:themeColor="text1"/>
          <w:spacing w:val="2"/>
          <w:sz w:val="24"/>
          <w:szCs w:val="24"/>
          <w:lang w:eastAsia="ru-RU"/>
        </w:rPr>
      </w:pPr>
      <w:r w:rsidRPr="00C01312">
        <w:rPr>
          <w:rFonts w:ascii="Times New Roman" w:eastAsia="Times New Roman" w:hAnsi="Times New Roman" w:cs="Times New Roman"/>
          <w:color w:val="000000" w:themeColor="text1"/>
          <w:spacing w:val="2"/>
          <w:sz w:val="24"/>
          <w:szCs w:val="24"/>
          <w:lang w:eastAsia="ru-RU"/>
        </w:rPr>
        <w:t>Индивидуальный отбор осуществляется без учета проживания обучающихся на территории, за которой закреплена образовательная организация.</w:t>
      </w:r>
    </w:p>
    <w:p w:rsidR="00A12A2F" w:rsidRPr="00C01312" w:rsidRDefault="00A12A2F" w:rsidP="00C01312">
      <w:pPr>
        <w:pStyle w:val="a4"/>
        <w:numPr>
          <w:ilvl w:val="0"/>
          <w:numId w:val="2"/>
        </w:numPr>
        <w:shd w:val="clear" w:color="auto" w:fill="FFFFFF"/>
        <w:tabs>
          <w:tab w:val="left" w:pos="993"/>
        </w:tabs>
        <w:spacing w:after="0" w:line="240" w:lineRule="auto"/>
        <w:ind w:left="0" w:right="-143" w:firstLine="709"/>
        <w:jc w:val="both"/>
        <w:textAlignment w:val="baseline"/>
        <w:outlineLvl w:val="1"/>
        <w:rPr>
          <w:rFonts w:ascii="Times New Roman" w:eastAsia="Times New Roman" w:hAnsi="Times New Roman" w:cs="Times New Roman"/>
          <w:color w:val="000000" w:themeColor="text1"/>
          <w:spacing w:val="2"/>
          <w:sz w:val="24"/>
          <w:szCs w:val="24"/>
          <w:lang w:eastAsia="ru-RU"/>
        </w:rPr>
      </w:pPr>
      <w:r w:rsidRPr="00C01312">
        <w:rPr>
          <w:rFonts w:ascii="Times New Roman" w:eastAsia="Times New Roman" w:hAnsi="Times New Roman" w:cs="Times New Roman"/>
          <w:color w:val="000000" w:themeColor="text1"/>
          <w:spacing w:val="2"/>
          <w:sz w:val="24"/>
          <w:szCs w:val="24"/>
          <w:lang w:eastAsia="ru-RU"/>
        </w:rPr>
        <w:t>Индивидуальный отбор проводится в случаях:</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 приема (перевода) в класс (классы) с углубленным изучением отдельных учебных предметов для обучающихся, завершивших освоение образовательных программ начального общего образования (далее - класс с углубленным изучением отдельных учебных предметов);</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2) приема (перевода) в класс (классы) профильного обучения для обучающихся, завершивших освоение образовательных программ основного общего образования (далее - класс профильного обучения).</w:t>
      </w:r>
    </w:p>
    <w:p w:rsidR="00C01312"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lastRenderedPageBreak/>
        <w:t xml:space="preserve">6. </w:t>
      </w:r>
      <w:r w:rsidR="00C01312">
        <w:rPr>
          <w:rFonts w:ascii="Times New Roman" w:eastAsia="Times New Roman" w:hAnsi="Times New Roman" w:cs="Times New Roman"/>
          <w:color w:val="000000" w:themeColor="text1"/>
          <w:spacing w:val="2"/>
          <w:sz w:val="24"/>
          <w:szCs w:val="24"/>
          <w:lang w:eastAsia="ru-RU"/>
        </w:rPr>
        <w:t xml:space="preserve">МБОУ СОШ №5 г. Карачева им. И.С. Кузнецова </w:t>
      </w:r>
      <w:r w:rsidRPr="00A12A2F">
        <w:rPr>
          <w:rFonts w:ascii="Times New Roman" w:eastAsia="Times New Roman" w:hAnsi="Times New Roman" w:cs="Times New Roman"/>
          <w:color w:val="000000" w:themeColor="text1"/>
          <w:spacing w:val="2"/>
          <w:sz w:val="24"/>
          <w:szCs w:val="24"/>
          <w:lang w:eastAsia="ru-RU"/>
        </w:rPr>
        <w:t>при осуществлении индивидуального отбора обязана обеспечить соблюдение прав граждан на получение образования, установленных законодательством Российской Федерации, объективность оценки способностей и склонностей обучающихся, создать условия гласности и открытости.</w:t>
      </w:r>
    </w:p>
    <w:p w:rsidR="00C01312"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7. Правила организации индивидуального отбора в </w:t>
      </w:r>
      <w:r w:rsidR="00C01312">
        <w:rPr>
          <w:rFonts w:ascii="Times New Roman" w:eastAsia="Times New Roman" w:hAnsi="Times New Roman" w:cs="Times New Roman"/>
          <w:color w:val="000000" w:themeColor="text1"/>
          <w:spacing w:val="2"/>
          <w:sz w:val="24"/>
          <w:szCs w:val="24"/>
          <w:lang w:eastAsia="ru-RU"/>
        </w:rPr>
        <w:t xml:space="preserve">МБОУ СОШ №5 г. Карачева им. И.С. Кузнецова </w:t>
      </w:r>
      <w:r w:rsidRPr="00A12A2F">
        <w:rPr>
          <w:rFonts w:ascii="Times New Roman" w:eastAsia="Times New Roman" w:hAnsi="Times New Roman" w:cs="Times New Roman"/>
          <w:color w:val="000000" w:themeColor="text1"/>
          <w:spacing w:val="2"/>
          <w:sz w:val="24"/>
          <w:szCs w:val="24"/>
          <w:lang w:eastAsia="ru-RU"/>
        </w:rPr>
        <w:t>устанавливаются в соответствии с настоящим Порядком, локальным нормативным актом образовательной организации и должны предусматривать:</w:t>
      </w:r>
      <w:r w:rsidR="00C01312">
        <w:rPr>
          <w:rFonts w:ascii="Times New Roman" w:eastAsia="Times New Roman" w:hAnsi="Times New Roman" w:cs="Times New Roman"/>
          <w:color w:val="000000" w:themeColor="text1"/>
          <w:spacing w:val="2"/>
          <w:sz w:val="24"/>
          <w:szCs w:val="24"/>
          <w:lang w:eastAsia="ru-RU"/>
        </w:rPr>
        <w:t xml:space="preserve"> </w:t>
      </w:r>
    </w:p>
    <w:p w:rsidR="00C01312" w:rsidRDefault="00C01312"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A12A2F" w:rsidRPr="00A12A2F">
        <w:rPr>
          <w:rFonts w:ascii="Times New Roman" w:eastAsia="Times New Roman" w:hAnsi="Times New Roman" w:cs="Times New Roman"/>
          <w:color w:val="000000" w:themeColor="text1"/>
          <w:spacing w:val="2"/>
          <w:sz w:val="24"/>
          <w:szCs w:val="24"/>
          <w:lang w:eastAsia="ru-RU"/>
        </w:rPr>
        <w:t>форму и сроки подачи заявления родителями (законными представителями) обучающихся;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w:t>
      </w:r>
      <w:r w:rsidR="00C01312">
        <w:rPr>
          <w:rFonts w:ascii="Times New Roman" w:eastAsia="Times New Roman" w:hAnsi="Times New Roman" w:cs="Times New Roman"/>
          <w:color w:val="000000" w:themeColor="text1"/>
          <w:spacing w:val="2"/>
          <w:sz w:val="24"/>
          <w:szCs w:val="24"/>
          <w:lang w:eastAsia="ru-RU"/>
        </w:rPr>
        <w:t xml:space="preserve"> </w:t>
      </w:r>
      <w:r w:rsidRPr="00A12A2F">
        <w:rPr>
          <w:rFonts w:ascii="Times New Roman" w:eastAsia="Times New Roman" w:hAnsi="Times New Roman" w:cs="Times New Roman"/>
          <w:color w:val="000000" w:themeColor="text1"/>
          <w:spacing w:val="2"/>
          <w:sz w:val="24"/>
          <w:szCs w:val="24"/>
          <w:lang w:eastAsia="ru-RU"/>
        </w:rPr>
        <w:t>сроки проведения индивидуального отбора;</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-формы индивидуального отбора;</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-формы, порядок проведения конкурсных испытаний (при их </w:t>
      </w:r>
      <w:proofErr w:type="gramStart"/>
      <w:r w:rsidRPr="00A12A2F">
        <w:rPr>
          <w:rFonts w:ascii="Times New Roman" w:eastAsia="Times New Roman" w:hAnsi="Times New Roman" w:cs="Times New Roman"/>
          <w:color w:val="000000" w:themeColor="text1"/>
          <w:spacing w:val="2"/>
          <w:sz w:val="24"/>
          <w:szCs w:val="24"/>
          <w:lang w:eastAsia="ru-RU"/>
        </w:rPr>
        <w:t>проведении</w:t>
      </w:r>
      <w:proofErr w:type="gramEnd"/>
      <w:r w:rsidRPr="00A12A2F">
        <w:rPr>
          <w:rFonts w:ascii="Times New Roman" w:eastAsia="Times New Roman" w:hAnsi="Times New Roman" w:cs="Times New Roman"/>
          <w:color w:val="000000" w:themeColor="text1"/>
          <w:spacing w:val="2"/>
          <w:sz w:val="24"/>
          <w:szCs w:val="24"/>
          <w:lang w:eastAsia="ru-RU"/>
        </w:rPr>
        <w:t>);</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-преимущественное право зачисления;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иные положения, предусмотренные настоящим Порядком.</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8. Правила организации индивидуального отбора размещаются на информационном стенде </w:t>
      </w:r>
      <w:r w:rsidR="00C01312">
        <w:rPr>
          <w:rFonts w:ascii="Times New Roman" w:eastAsia="Times New Roman" w:hAnsi="Times New Roman" w:cs="Times New Roman"/>
          <w:color w:val="000000" w:themeColor="text1"/>
          <w:spacing w:val="2"/>
          <w:sz w:val="24"/>
          <w:szCs w:val="24"/>
          <w:lang w:eastAsia="ru-RU"/>
        </w:rPr>
        <w:t xml:space="preserve">МБОУ СОШ №5 г. Карачева им. И.С. Кузнецова </w:t>
      </w:r>
      <w:r w:rsidRPr="00A12A2F">
        <w:rPr>
          <w:rFonts w:ascii="Times New Roman" w:eastAsia="Times New Roman" w:hAnsi="Times New Roman" w:cs="Times New Roman"/>
          <w:color w:val="000000" w:themeColor="text1"/>
          <w:spacing w:val="2"/>
          <w:sz w:val="24"/>
          <w:szCs w:val="24"/>
          <w:lang w:eastAsia="ru-RU"/>
        </w:rPr>
        <w:t xml:space="preserve"> и официальном сайте образовательной организации в сети "Интернет" не </w:t>
      </w:r>
      <w:proofErr w:type="gramStart"/>
      <w:r w:rsidRPr="00A12A2F">
        <w:rPr>
          <w:rFonts w:ascii="Times New Roman" w:eastAsia="Times New Roman" w:hAnsi="Times New Roman" w:cs="Times New Roman"/>
          <w:color w:val="000000" w:themeColor="text1"/>
          <w:spacing w:val="2"/>
          <w:sz w:val="24"/>
          <w:szCs w:val="24"/>
          <w:lang w:eastAsia="ru-RU"/>
        </w:rPr>
        <w:t>позднее</w:t>
      </w:r>
      <w:proofErr w:type="gramEnd"/>
      <w:r w:rsidRPr="00A12A2F">
        <w:rPr>
          <w:rFonts w:ascii="Times New Roman" w:eastAsia="Times New Roman" w:hAnsi="Times New Roman" w:cs="Times New Roman"/>
          <w:color w:val="000000" w:themeColor="text1"/>
          <w:spacing w:val="2"/>
          <w:sz w:val="24"/>
          <w:szCs w:val="24"/>
          <w:lang w:eastAsia="ru-RU"/>
        </w:rPr>
        <w:t xml:space="preserve"> чем за 30 календарных дней до даты начала проведения индивидуального отбора.</w:t>
      </w:r>
    </w:p>
    <w:p w:rsidR="00C01312"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9. Для участия в индивидуальном отборе родители (законные представители) обучающихся подают заявление по форме, установленной образовательной организацией, не позднее 10 календарных дней до даты начала индивидуального отбора. К заявлению прилагается копия свидетельства о рождении (для обучающихся, не достигших возраста 14 лет) или паспорта (для обучающихся, достигших возраста 14 лет).</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10. Для участия в индивидуальном отборе в класс с углубленным изучением отдельных учебных предметов к заявлению дополнительно прилагаются: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 ведомость успеваемости за предшествующий год обучения, заверенная подписью руководителя и печатью соответствующей образовательной организации (для поступления в </w:t>
      </w:r>
      <w:r w:rsidR="00C01312">
        <w:rPr>
          <w:rFonts w:ascii="Times New Roman" w:eastAsia="Times New Roman" w:hAnsi="Times New Roman" w:cs="Times New Roman"/>
          <w:color w:val="000000" w:themeColor="text1"/>
          <w:spacing w:val="2"/>
          <w:sz w:val="24"/>
          <w:szCs w:val="24"/>
          <w:lang w:eastAsia="ru-RU"/>
        </w:rPr>
        <w:t xml:space="preserve">10 </w:t>
      </w:r>
      <w:r w:rsidRPr="00A12A2F">
        <w:rPr>
          <w:rFonts w:ascii="Times New Roman" w:eastAsia="Times New Roman" w:hAnsi="Times New Roman" w:cs="Times New Roman"/>
          <w:color w:val="000000" w:themeColor="text1"/>
          <w:spacing w:val="2"/>
          <w:sz w:val="24"/>
          <w:szCs w:val="24"/>
          <w:lang w:eastAsia="ru-RU"/>
        </w:rPr>
        <w:t>класс);</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документы, подтверждающие достижения (призовые места) в олимпиадах и иных конкурсных мероприятиях по учебным предметам, которые будут изучаться углубленно (школьного, муниципального, регионального, всероссийского этапов, международного уровня), проводимых Министерством просвещения Российской Федерации и (или) органами исполнительной власти субъектов Российской Федерации.</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11. Для участия в индивидуальном отборе в класс профильного обучения к заявлению дополнительно прилагаются: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аттестат об основном общем образовании;</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результаты государственной итоговой аттестации по образовательным программам основного общего образования по учебным предметам профильного обучения, заверенные подписью руководителя и печатью соответствующей образовательной организации;</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ведомость успеваемости, содержащая отметки за предшествующий и (или) текущий период обучения по учебным предметам профильного обучения, заверенная подписью руководителя и печатью соответствующей образовательной организации (в случае поступления в 10 класс после начала учебного года или 11 класс);</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документы, подтверждающие достижения (призовые места) в олимпиадах и иных конкурсных мероприятиях по профилю обучения (школьного, муниципального, регионального, всероссийского этапов, международного уровня), проводимых Министерством просвещения Российской Федерации и (или) органами исполнительной власти субъектов Российской Федерации.</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12. В случае участия обучающегося в индивидуальном отборе в образовательной организации, в которой он обучается, документы, находящиеся в распоряжении данной образовательной организации, родителями (законными представителями) не представляются.</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13. Индивидуальный отбор осуществляется в одной из следующих форм:</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конкурсный отбор документов обучающихся;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конкурсный отбор документов обучающихся и конкурсные испытания.</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14. Для организации и проведения индивидуального отбора </w:t>
      </w:r>
      <w:r w:rsidR="005A797D">
        <w:rPr>
          <w:rFonts w:ascii="Times New Roman" w:eastAsia="Times New Roman" w:hAnsi="Times New Roman" w:cs="Times New Roman"/>
          <w:color w:val="000000" w:themeColor="text1"/>
          <w:spacing w:val="2"/>
          <w:sz w:val="24"/>
          <w:szCs w:val="24"/>
          <w:lang w:eastAsia="ru-RU"/>
        </w:rPr>
        <w:t xml:space="preserve">МБОУ СОШ №5 г. Карачева им. И.С. Кузнецова </w:t>
      </w:r>
      <w:r w:rsidRPr="00A12A2F">
        <w:rPr>
          <w:rFonts w:ascii="Times New Roman" w:eastAsia="Times New Roman" w:hAnsi="Times New Roman" w:cs="Times New Roman"/>
          <w:color w:val="000000" w:themeColor="text1"/>
          <w:spacing w:val="2"/>
          <w:sz w:val="24"/>
          <w:szCs w:val="24"/>
          <w:lang w:eastAsia="ru-RU"/>
        </w:rPr>
        <w:t xml:space="preserve"> ежегодно создается приемная комиссия, при проведении конкурсных испытаний - предметная комиссия, для решения случаев несогласия с решениями приемной и (или) предметной комиссий - конфликтная комиссия (далее - комиссии).</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15. В состав приемной комиссии входят руководящие работники </w:t>
      </w:r>
      <w:r w:rsidR="005A797D">
        <w:rPr>
          <w:rFonts w:ascii="Times New Roman" w:eastAsia="Times New Roman" w:hAnsi="Times New Roman" w:cs="Times New Roman"/>
          <w:color w:val="000000" w:themeColor="text1"/>
          <w:spacing w:val="2"/>
          <w:sz w:val="24"/>
          <w:szCs w:val="24"/>
          <w:lang w:eastAsia="ru-RU"/>
        </w:rPr>
        <w:t>Школы</w:t>
      </w:r>
      <w:r w:rsidRPr="00A12A2F">
        <w:rPr>
          <w:rFonts w:ascii="Times New Roman" w:eastAsia="Times New Roman" w:hAnsi="Times New Roman" w:cs="Times New Roman"/>
          <w:color w:val="000000" w:themeColor="text1"/>
          <w:spacing w:val="2"/>
          <w:sz w:val="24"/>
          <w:szCs w:val="24"/>
          <w:lang w:eastAsia="ru-RU"/>
        </w:rPr>
        <w:t>, педагогические работники, представители психолого-педагогической службы (при наличии).</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Предметная комиссия создается из числа руководящих, педагогических и иных работников образовательной организации. В состав предметной комиссии в обязательном порядке включаются педагогические работники, осуществляющие обучение по соответствующим учебным предметам углубленного или профильного обучения.</w:t>
      </w:r>
      <w:r w:rsidRPr="00A12A2F">
        <w:rPr>
          <w:rFonts w:ascii="Times New Roman" w:eastAsia="Times New Roman" w:hAnsi="Times New Roman" w:cs="Times New Roman"/>
          <w:color w:val="000000" w:themeColor="text1"/>
          <w:spacing w:val="2"/>
          <w:sz w:val="24"/>
          <w:szCs w:val="24"/>
          <w:lang w:eastAsia="ru-RU"/>
        </w:rPr>
        <w:br/>
        <w:t>В состав конфликтной комиссии входят педагогические работники, заместител</w:t>
      </w:r>
      <w:r w:rsidR="005A797D">
        <w:rPr>
          <w:rFonts w:ascii="Times New Roman" w:eastAsia="Times New Roman" w:hAnsi="Times New Roman" w:cs="Times New Roman"/>
          <w:color w:val="000000" w:themeColor="text1"/>
          <w:spacing w:val="2"/>
          <w:sz w:val="24"/>
          <w:szCs w:val="24"/>
          <w:lang w:eastAsia="ru-RU"/>
        </w:rPr>
        <w:t>и</w:t>
      </w:r>
      <w:r w:rsidRPr="00A12A2F">
        <w:rPr>
          <w:rFonts w:ascii="Times New Roman" w:eastAsia="Times New Roman" w:hAnsi="Times New Roman" w:cs="Times New Roman"/>
          <w:color w:val="000000" w:themeColor="text1"/>
          <w:spacing w:val="2"/>
          <w:sz w:val="24"/>
          <w:szCs w:val="24"/>
          <w:lang w:eastAsia="ru-RU"/>
        </w:rPr>
        <w:t xml:space="preserve"> </w:t>
      </w:r>
      <w:r w:rsidR="005A797D">
        <w:rPr>
          <w:rFonts w:ascii="Times New Roman" w:eastAsia="Times New Roman" w:hAnsi="Times New Roman" w:cs="Times New Roman"/>
          <w:color w:val="000000" w:themeColor="text1"/>
          <w:spacing w:val="2"/>
          <w:sz w:val="24"/>
          <w:szCs w:val="24"/>
          <w:lang w:eastAsia="ru-RU"/>
        </w:rPr>
        <w:t>директора</w:t>
      </w:r>
      <w:r w:rsidRPr="00A12A2F">
        <w:rPr>
          <w:rFonts w:ascii="Times New Roman" w:eastAsia="Times New Roman" w:hAnsi="Times New Roman" w:cs="Times New Roman"/>
          <w:color w:val="000000" w:themeColor="text1"/>
          <w:spacing w:val="2"/>
          <w:sz w:val="24"/>
          <w:szCs w:val="24"/>
          <w:lang w:eastAsia="ru-RU"/>
        </w:rPr>
        <w:t xml:space="preserve"> </w:t>
      </w:r>
      <w:r w:rsidR="005A797D">
        <w:rPr>
          <w:rFonts w:ascii="Times New Roman" w:eastAsia="Times New Roman" w:hAnsi="Times New Roman" w:cs="Times New Roman"/>
          <w:color w:val="000000" w:themeColor="text1"/>
          <w:spacing w:val="2"/>
          <w:sz w:val="24"/>
          <w:szCs w:val="24"/>
          <w:lang w:eastAsia="ru-RU"/>
        </w:rPr>
        <w:t>по учебной и воспитательной работе</w:t>
      </w:r>
      <w:r w:rsidRPr="00A12A2F">
        <w:rPr>
          <w:rFonts w:ascii="Times New Roman" w:eastAsia="Times New Roman" w:hAnsi="Times New Roman" w:cs="Times New Roman"/>
          <w:color w:val="000000" w:themeColor="text1"/>
          <w:spacing w:val="2"/>
          <w:sz w:val="24"/>
          <w:szCs w:val="24"/>
          <w:lang w:eastAsia="ru-RU"/>
        </w:rPr>
        <w:t>, представители психолого-педагогической службы (при наличии), специалисты муниципального органа управления образованием на соответствующей территории (по согласованию).</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Состав конфликтной комиссии формируется из числа лиц, не входящих в состав приемной и предметной комиссий.</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16. Положения о комиссиях и их составы утверждаются локальными нормативными актами </w:t>
      </w:r>
      <w:r w:rsidR="005A797D">
        <w:rPr>
          <w:rFonts w:ascii="Times New Roman" w:eastAsia="Times New Roman" w:hAnsi="Times New Roman" w:cs="Times New Roman"/>
          <w:color w:val="000000" w:themeColor="text1"/>
          <w:spacing w:val="2"/>
          <w:sz w:val="24"/>
          <w:szCs w:val="24"/>
          <w:lang w:eastAsia="ru-RU"/>
        </w:rPr>
        <w:t xml:space="preserve">МБОУ СОШ №5 г. Карачева им. И.С. Кузнецова </w:t>
      </w:r>
      <w:r w:rsidRPr="00A12A2F">
        <w:rPr>
          <w:rFonts w:ascii="Times New Roman" w:eastAsia="Times New Roman" w:hAnsi="Times New Roman" w:cs="Times New Roman"/>
          <w:color w:val="000000" w:themeColor="text1"/>
          <w:spacing w:val="2"/>
          <w:sz w:val="24"/>
          <w:szCs w:val="24"/>
          <w:lang w:eastAsia="ru-RU"/>
        </w:rPr>
        <w:t xml:space="preserve"> и размещаются на информационном стенде образовательной организации и официальном сайте образовательной организации в сети "Интернет" не позднее 14 календарных дней до даты начала проведения индивидуального отбора.</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17. Решения комиссий считаются </w:t>
      </w:r>
      <w:proofErr w:type="gramStart"/>
      <w:r w:rsidRPr="00A12A2F">
        <w:rPr>
          <w:rFonts w:ascii="Times New Roman" w:eastAsia="Times New Roman" w:hAnsi="Times New Roman" w:cs="Times New Roman"/>
          <w:color w:val="000000" w:themeColor="text1"/>
          <w:spacing w:val="2"/>
          <w:sz w:val="24"/>
          <w:szCs w:val="24"/>
          <w:lang w:eastAsia="ru-RU"/>
        </w:rPr>
        <w:t>легитимными</w:t>
      </w:r>
      <w:proofErr w:type="gramEnd"/>
      <w:r w:rsidRPr="00A12A2F">
        <w:rPr>
          <w:rFonts w:ascii="Times New Roman" w:eastAsia="Times New Roman" w:hAnsi="Times New Roman" w:cs="Times New Roman"/>
          <w:color w:val="000000" w:themeColor="text1"/>
          <w:spacing w:val="2"/>
          <w:sz w:val="24"/>
          <w:szCs w:val="24"/>
          <w:lang w:eastAsia="ru-RU"/>
        </w:rPr>
        <w:t xml:space="preserve"> если на заседании присутствовало не менее 2/3 членов комиссии и принимаются простым большинством голосов, оформляются протоколами, подписываются всеми членами комиссий.</w:t>
      </w:r>
      <w:r w:rsidRPr="00A12A2F">
        <w:rPr>
          <w:rFonts w:ascii="Times New Roman" w:eastAsia="Times New Roman" w:hAnsi="Times New Roman" w:cs="Times New Roman"/>
          <w:color w:val="000000" w:themeColor="text1"/>
          <w:spacing w:val="2"/>
          <w:sz w:val="24"/>
          <w:szCs w:val="24"/>
          <w:lang w:eastAsia="ru-RU"/>
        </w:rPr>
        <w:br/>
        <w:t>О решениях комиссий образовательная организация обязана проинформировать родителей (законных представителей) обучающихся не позднее чем через два рабочих дня после дня подписания протокола путем их размещения на информационном стенде образовательной организации и официальном сайте образовательной организации в сети "Интернет".</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18. Индивидуальный отбор в форме конкурсного отбора документов обучающихся осуществляется приемной комиссией на основании оценки представленных заявителями документов, указанных в пунктах 10 - 11 настоящего Порядка, исходя из следующих критериев:</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отметка "удовлетворительно" по соответствующем</w:t>
      </w:r>
      <w:proofErr w:type="gramStart"/>
      <w:r w:rsidRPr="00A12A2F">
        <w:rPr>
          <w:rFonts w:ascii="Times New Roman" w:eastAsia="Times New Roman" w:hAnsi="Times New Roman" w:cs="Times New Roman"/>
          <w:color w:val="000000" w:themeColor="text1"/>
          <w:spacing w:val="2"/>
          <w:sz w:val="24"/>
          <w:szCs w:val="24"/>
          <w:lang w:eastAsia="ru-RU"/>
        </w:rPr>
        <w:t>у(</w:t>
      </w:r>
      <w:proofErr w:type="gramEnd"/>
      <w:r w:rsidRPr="00A12A2F">
        <w:rPr>
          <w:rFonts w:ascii="Times New Roman" w:eastAsia="Times New Roman" w:hAnsi="Times New Roman" w:cs="Times New Roman"/>
          <w:color w:val="000000" w:themeColor="text1"/>
          <w:spacing w:val="2"/>
          <w:sz w:val="24"/>
          <w:szCs w:val="24"/>
          <w:lang w:eastAsia="ru-RU"/>
        </w:rPr>
        <w:t>им) профильному(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или изучаемому(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углубленно учебному(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предмету(</w:t>
      </w:r>
      <w:proofErr w:type="spellStart"/>
      <w:r w:rsidRPr="00A12A2F">
        <w:rPr>
          <w:rFonts w:ascii="Times New Roman" w:eastAsia="Times New Roman" w:hAnsi="Times New Roman" w:cs="Times New Roman"/>
          <w:color w:val="000000" w:themeColor="text1"/>
          <w:spacing w:val="2"/>
          <w:sz w:val="24"/>
          <w:szCs w:val="24"/>
          <w:lang w:eastAsia="ru-RU"/>
        </w:rPr>
        <w:t>ам</w:t>
      </w:r>
      <w:proofErr w:type="spellEnd"/>
      <w:r w:rsidRPr="00A12A2F">
        <w:rPr>
          <w:rFonts w:ascii="Times New Roman" w:eastAsia="Times New Roman" w:hAnsi="Times New Roman" w:cs="Times New Roman"/>
          <w:color w:val="000000" w:themeColor="text1"/>
          <w:spacing w:val="2"/>
          <w:sz w:val="24"/>
          <w:szCs w:val="24"/>
          <w:lang w:eastAsia="ru-RU"/>
        </w:rPr>
        <w:t>) - 1 балл;</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отметка "хорошо" по соответствующем</w:t>
      </w:r>
      <w:proofErr w:type="gramStart"/>
      <w:r w:rsidRPr="00A12A2F">
        <w:rPr>
          <w:rFonts w:ascii="Times New Roman" w:eastAsia="Times New Roman" w:hAnsi="Times New Roman" w:cs="Times New Roman"/>
          <w:color w:val="000000" w:themeColor="text1"/>
          <w:spacing w:val="2"/>
          <w:sz w:val="24"/>
          <w:szCs w:val="24"/>
          <w:lang w:eastAsia="ru-RU"/>
        </w:rPr>
        <w:t>у(</w:t>
      </w:r>
      <w:proofErr w:type="gramEnd"/>
      <w:r w:rsidRPr="00A12A2F">
        <w:rPr>
          <w:rFonts w:ascii="Times New Roman" w:eastAsia="Times New Roman" w:hAnsi="Times New Roman" w:cs="Times New Roman"/>
          <w:color w:val="000000" w:themeColor="text1"/>
          <w:spacing w:val="2"/>
          <w:sz w:val="24"/>
          <w:szCs w:val="24"/>
          <w:lang w:eastAsia="ru-RU"/>
        </w:rPr>
        <w:t>им) профильному(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или изучаемому(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углубленно учебному(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предмету(</w:t>
      </w:r>
      <w:proofErr w:type="spellStart"/>
      <w:r w:rsidRPr="00A12A2F">
        <w:rPr>
          <w:rFonts w:ascii="Times New Roman" w:eastAsia="Times New Roman" w:hAnsi="Times New Roman" w:cs="Times New Roman"/>
          <w:color w:val="000000" w:themeColor="text1"/>
          <w:spacing w:val="2"/>
          <w:sz w:val="24"/>
          <w:szCs w:val="24"/>
          <w:lang w:eastAsia="ru-RU"/>
        </w:rPr>
        <w:t>ам</w:t>
      </w:r>
      <w:proofErr w:type="spellEnd"/>
      <w:r w:rsidRPr="00A12A2F">
        <w:rPr>
          <w:rFonts w:ascii="Times New Roman" w:eastAsia="Times New Roman" w:hAnsi="Times New Roman" w:cs="Times New Roman"/>
          <w:color w:val="000000" w:themeColor="text1"/>
          <w:spacing w:val="2"/>
          <w:sz w:val="24"/>
          <w:szCs w:val="24"/>
          <w:lang w:eastAsia="ru-RU"/>
        </w:rPr>
        <w:t>) - 4 балла;</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отметка "отлично" по соответствующем</w:t>
      </w:r>
      <w:proofErr w:type="gramStart"/>
      <w:r w:rsidRPr="00A12A2F">
        <w:rPr>
          <w:rFonts w:ascii="Times New Roman" w:eastAsia="Times New Roman" w:hAnsi="Times New Roman" w:cs="Times New Roman"/>
          <w:color w:val="000000" w:themeColor="text1"/>
          <w:spacing w:val="2"/>
          <w:sz w:val="24"/>
          <w:szCs w:val="24"/>
          <w:lang w:eastAsia="ru-RU"/>
        </w:rPr>
        <w:t>у(</w:t>
      </w:r>
      <w:proofErr w:type="gramEnd"/>
      <w:r w:rsidRPr="00A12A2F">
        <w:rPr>
          <w:rFonts w:ascii="Times New Roman" w:eastAsia="Times New Roman" w:hAnsi="Times New Roman" w:cs="Times New Roman"/>
          <w:color w:val="000000" w:themeColor="text1"/>
          <w:spacing w:val="2"/>
          <w:sz w:val="24"/>
          <w:szCs w:val="24"/>
          <w:lang w:eastAsia="ru-RU"/>
        </w:rPr>
        <w:t>им) профильному(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или изучаемому(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углубленно учебному(</w:t>
      </w:r>
      <w:proofErr w:type="spellStart"/>
      <w:r w:rsidRPr="00A12A2F">
        <w:rPr>
          <w:rFonts w:ascii="Times New Roman" w:eastAsia="Times New Roman" w:hAnsi="Times New Roman" w:cs="Times New Roman"/>
          <w:color w:val="000000" w:themeColor="text1"/>
          <w:spacing w:val="2"/>
          <w:sz w:val="24"/>
          <w:szCs w:val="24"/>
          <w:lang w:eastAsia="ru-RU"/>
        </w:rPr>
        <w:t>ым</w:t>
      </w:r>
      <w:proofErr w:type="spellEnd"/>
      <w:r w:rsidRPr="00A12A2F">
        <w:rPr>
          <w:rFonts w:ascii="Times New Roman" w:eastAsia="Times New Roman" w:hAnsi="Times New Roman" w:cs="Times New Roman"/>
          <w:color w:val="000000" w:themeColor="text1"/>
          <w:spacing w:val="2"/>
          <w:sz w:val="24"/>
          <w:szCs w:val="24"/>
          <w:lang w:eastAsia="ru-RU"/>
        </w:rPr>
        <w:t>) предмету(</w:t>
      </w:r>
      <w:proofErr w:type="spellStart"/>
      <w:r w:rsidRPr="00A12A2F">
        <w:rPr>
          <w:rFonts w:ascii="Times New Roman" w:eastAsia="Times New Roman" w:hAnsi="Times New Roman" w:cs="Times New Roman"/>
          <w:color w:val="000000" w:themeColor="text1"/>
          <w:spacing w:val="2"/>
          <w:sz w:val="24"/>
          <w:szCs w:val="24"/>
          <w:lang w:eastAsia="ru-RU"/>
        </w:rPr>
        <w:t>ам</w:t>
      </w:r>
      <w:proofErr w:type="spellEnd"/>
      <w:r w:rsidRPr="00A12A2F">
        <w:rPr>
          <w:rFonts w:ascii="Times New Roman" w:eastAsia="Times New Roman" w:hAnsi="Times New Roman" w:cs="Times New Roman"/>
          <w:color w:val="000000" w:themeColor="text1"/>
          <w:spacing w:val="2"/>
          <w:sz w:val="24"/>
          <w:szCs w:val="24"/>
          <w:lang w:eastAsia="ru-RU"/>
        </w:rPr>
        <w:t>) - 5 баллов;</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достижения школьного уровня - 1 балл за 1 достижение (призовое место), но не более 5 баллов за все достижения;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достижения муниципального уровня - 10 баллов за 1 достижение (призовое место), но не более 30 баллов за все достижения;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достижения регионального уровня - 20 баллов за 1 достижение (призовое место), но не более 40 баллов за все достижения;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достижения всероссийского уровня - 25 баллов за 1 достижение (призовое место), но не более 50 баллов за все достижения;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достижения международного уровня - 30 баллов за 1 достижение (призовое место), но не более 60 баллов за все достижения.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Из достижений разных уровней одного конкурсного мероприятия или олимпиады учитывается только наивысшее.</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19. Индивидуальный отбор может включать конкурсные испытания, проводимые предметной комиссией, по учебным предметам, которые будут изучаться углубленно или учебным предметам профильного обучения.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Конкурсные испытания проводятся в формах тестирования, собеседования, а также в иных формах, которые устанавливаются образовательной организацией.</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20. </w:t>
      </w:r>
      <w:r w:rsidR="005A797D">
        <w:rPr>
          <w:rFonts w:ascii="Times New Roman" w:eastAsia="Times New Roman" w:hAnsi="Times New Roman" w:cs="Times New Roman"/>
          <w:color w:val="000000" w:themeColor="text1"/>
          <w:spacing w:val="2"/>
          <w:sz w:val="24"/>
          <w:szCs w:val="24"/>
          <w:lang w:eastAsia="ru-RU"/>
        </w:rPr>
        <w:t xml:space="preserve">МБОУ СОШ №5 г. Карачева им. И.С. Кузнецова </w:t>
      </w:r>
      <w:r w:rsidRPr="00A12A2F">
        <w:rPr>
          <w:rFonts w:ascii="Times New Roman" w:eastAsia="Times New Roman" w:hAnsi="Times New Roman" w:cs="Times New Roman"/>
          <w:color w:val="000000" w:themeColor="text1"/>
          <w:spacing w:val="2"/>
          <w:sz w:val="24"/>
          <w:szCs w:val="24"/>
          <w:lang w:eastAsia="ru-RU"/>
        </w:rPr>
        <w:t xml:space="preserve"> при проведении конкурсных испытаний самостоятельно устанавливает:</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требования, предъявляемые к образовательным результатам обучающихся по освоению образовательной программы начального либо основного общего образования;</w:t>
      </w:r>
      <w:r w:rsidRPr="00A12A2F">
        <w:rPr>
          <w:rFonts w:ascii="Times New Roman" w:eastAsia="Times New Roman" w:hAnsi="Times New Roman" w:cs="Times New Roman"/>
          <w:color w:val="000000" w:themeColor="text1"/>
          <w:spacing w:val="2"/>
          <w:sz w:val="24"/>
          <w:szCs w:val="24"/>
          <w:lang w:eastAsia="ru-RU"/>
        </w:rPr>
        <w:br/>
        <w:t xml:space="preserve">- систему оценивания обучающихся, применяемую при </w:t>
      </w:r>
      <w:proofErr w:type="gramStart"/>
      <w:r w:rsidRPr="00A12A2F">
        <w:rPr>
          <w:rFonts w:ascii="Times New Roman" w:eastAsia="Times New Roman" w:hAnsi="Times New Roman" w:cs="Times New Roman"/>
          <w:color w:val="000000" w:themeColor="text1"/>
          <w:spacing w:val="2"/>
          <w:sz w:val="24"/>
          <w:szCs w:val="24"/>
          <w:lang w:eastAsia="ru-RU"/>
        </w:rPr>
        <w:t>проведении</w:t>
      </w:r>
      <w:proofErr w:type="gramEnd"/>
      <w:r w:rsidRPr="00A12A2F">
        <w:rPr>
          <w:rFonts w:ascii="Times New Roman" w:eastAsia="Times New Roman" w:hAnsi="Times New Roman" w:cs="Times New Roman"/>
          <w:color w:val="000000" w:themeColor="text1"/>
          <w:spacing w:val="2"/>
          <w:sz w:val="24"/>
          <w:szCs w:val="24"/>
          <w:lang w:eastAsia="ru-RU"/>
        </w:rPr>
        <w:t xml:space="preserve"> конкурсных испытаний.</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21. </w:t>
      </w:r>
      <w:proofErr w:type="gramStart"/>
      <w:r w:rsidRPr="00A12A2F">
        <w:rPr>
          <w:rFonts w:ascii="Times New Roman" w:eastAsia="Times New Roman" w:hAnsi="Times New Roman" w:cs="Times New Roman"/>
          <w:color w:val="000000" w:themeColor="text1"/>
          <w:spacing w:val="2"/>
          <w:sz w:val="24"/>
          <w:szCs w:val="24"/>
          <w:lang w:eastAsia="ru-RU"/>
        </w:rPr>
        <w:t>Приемная комиссия при осуществлении индивидуального отбора составляет рейтинг обучающихся с указанием суммарного балла, набранного каждым участником индивидуального отбора по результатам конкурсного отбора документов, и конкурсных испытаний (в случае их проведения).</w:t>
      </w:r>
      <w:proofErr w:type="gramEnd"/>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22. При равных результатах индивидуального отбора по решению образовательной организации учитывается средний балл результатов итоговой оценки освоения основной образовательной программы начального общего образования, аттестата об основном общем образовании или ведомости успеваемости, исчисляемый как среднее арифметическое суммы итоговых или промежуточных отметок.</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23. </w:t>
      </w:r>
      <w:proofErr w:type="gramStart"/>
      <w:r w:rsidRPr="00A12A2F">
        <w:rPr>
          <w:rFonts w:ascii="Times New Roman" w:eastAsia="Times New Roman" w:hAnsi="Times New Roman" w:cs="Times New Roman"/>
          <w:color w:val="000000" w:themeColor="text1"/>
          <w:spacing w:val="2"/>
          <w:sz w:val="24"/>
          <w:szCs w:val="24"/>
          <w:lang w:eastAsia="ru-RU"/>
        </w:rPr>
        <w:t>Преимущественным правом зачисления в класс с углубленным изучением отдельных учебных предметов либо в класс профильного обучения при равных результатах индивидуального отбора по решению образовательной организации обладают победители и призеры международного уровня, заключительного этапа всероссийских и региональных олимпиад или конкурсных мероприятий по учебным предметам углубленного либо профильного обучения, проводимых Министерством просвещения Российской Федерации или органами исполнительной власти субъектов Российской Федерации.</w:t>
      </w:r>
      <w:proofErr w:type="gramEnd"/>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24. </w:t>
      </w:r>
      <w:proofErr w:type="gramStart"/>
      <w:r w:rsidRPr="00A12A2F">
        <w:rPr>
          <w:rFonts w:ascii="Times New Roman" w:eastAsia="Times New Roman" w:hAnsi="Times New Roman" w:cs="Times New Roman"/>
          <w:color w:val="000000" w:themeColor="text1"/>
          <w:spacing w:val="2"/>
          <w:sz w:val="24"/>
          <w:szCs w:val="24"/>
          <w:lang w:eastAsia="ru-RU"/>
        </w:rPr>
        <w:t>В случае несогласия с решениями приемной и (или) предметной комиссий родители (законные представители) обучающегося имеют право не позднее чем в течение двух рабочих дней после дня размещения протоколов соответствующих комиссий на информационном стенде образовательной организации и официальном сайте образовательной организации в сети "Интернет" направить апелляцию путем подачи письменного заявления в конфликтную комиссию.</w:t>
      </w:r>
      <w:proofErr w:type="gramEnd"/>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5A797D"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25. Зачисление обучающихся осуществляется на основании решения приемной комиссии по результатам индивидуального отбора и оформляется распорядительным актом образовательной организации, который в трехдневный срок после издания доводится до сведения обучающихся, их родителей (законных представителей) посредством размещения на информационном стенде </w:t>
      </w:r>
      <w:r w:rsidR="005A797D">
        <w:rPr>
          <w:rFonts w:ascii="Times New Roman" w:eastAsia="Times New Roman" w:hAnsi="Times New Roman" w:cs="Times New Roman"/>
          <w:color w:val="000000" w:themeColor="text1"/>
          <w:spacing w:val="2"/>
          <w:sz w:val="24"/>
          <w:szCs w:val="24"/>
          <w:lang w:eastAsia="ru-RU"/>
        </w:rPr>
        <w:t>школы</w:t>
      </w:r>
      <w:r w:rsidRPr="00A12A2F">
        <w:rPr>
          <w:rFonts w:ascii="Times New Roman" w:eastAsia="Times New Roman" w:hAnsi="Times New Roman" w:cs="Times New Roman"/>
          <w:color w:val="000000" w:themeColor="text1"/>
          <w:spacing w:val="2"/>
          <w:sz w:val="24"/>
          <w:szCs w:val="24"/>
          <w:lang w:eastAsia="ru-RU"/>
        </w:rPr>
        <w:t xml:space="preserve"> и официальном сайте образовательной организации в сети "Интернет".</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26. Отказ по результатам индивидуального отбора в приёме в класс с углубленным изучением отдельных учебных предметов или класс профильного обучения не является основанием для </w:t>
      </w:r>
      <w:proofErr w:type="gramStart"/>
      <w:r w:rsidRPr="00A12A2F">
        <w:rPr>
          <w:rFonts w:ascii="Times New Roman" w:eastAsia="Times New Roman" w:hAnsi="Times New Roman" w:cs="Times New Roman"/>
          <w:color w:val="000000" w:themeColor="text1"/>
          <w:spacing w:val="2"/>
          <w:sz w:val="24"/>
          <w:szCs w:val="24"/>
          <w:lang w:eastAsia="ru-RU"/>
        </w:rPr>
        <w:t>исключения</w:t>
      </w:r>
      <w:proofErr w:type="gramEnd"/>
      <w:r w:rsidRPr="00A12A2F">
        <w:rPr>
          <w:rFonts w:ascii="Times New Roman" w:eastAsia="Times New Roman" w:hAnsi="Times New Roman" w:cs="Times New Roman"/>
          <w:color w:val="000000" w:themeColor="text1"/>
          <w:spacing w:val="2"/>
          <w:sz w:val="24"/>
          <w:szCs w:val="24"/>
          <w:lang w:eastAsia="ru-RU"/>
        </w:rPr>
        <w:t xml:space="preserve"> обучающегося из </w:t>
      </w:r>
      <w:r w:rsidR="005A797D">
        <w:rPr>
          <w:rFonts w:ascii="Times New Roman" w:eastAsia="Times New Roman" w:hAnsi="Times New Roman" w:cs="Times New Roman"/>
          <w:color w:val="000000" w:themeColor="text1"/>
          <w:spacing w:val="2"/>
          <w:sz w:val="24"/>
          <w:szCs w:val="24"/>
          <w:lang w:eastAsia="ru-RU"/>
        </w:rPr>
        <w:t>МБОУ СОШ №5 г. Карачева им. И.С. Кузнецова</w:t>
      </w:r>
      <w:r w:rsidRPr="00A12A2F">
        <w:rPr>
          <w:rFonts w:ascii="Times New Roman" w:eastAsia="Times New Roman" w:hAnsi="Times New Roman" w:cs="Times New Roman"/>
          <w:color w:val="000000" w:themeColor="text1"/>
          <w:spacing w:val="2"/>
          <w:sz w:val="24"/>
          <w:szCs w:val="24"/>
          <w:lang w:eastAsia="ru-RU"/>
        </w:rPr>
        <w:t>, в которой он получает общее образование.</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 xml:space="preserve">27. </w:t>
      </w:r>
      <w:proofErr w:type="gramStart"/>
      <w:r w:rsidRPr="00A12A2F">
        <w:rPr>
          <w:rFonts w:ascii="Times New Roman" w:eastAsia="Times New Roman" w:hAnsi="Times New Roman" w:cs="Times New Roman"/>
          <w:color w:val="000000" w:themeColor="text1"/>
          <w:spacing w:val="2"/>
          <w:sz w:val="24"/>
          <w:szCs w:val="24"/>
          <w:lang w:eastAsia="ru-RU"/>
        </w:rPr>
        <w:t>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обучения (при их наличии).</w:t>
      </w:r>
      <w:proofErr w:type="gramEnd"/>
      <w:r w:rsidRPr="00A12A2F">
        <w:rPr>
          <w:rFonts w:ascii="Times New Roman" w:eastAsia="Times New Roman" w:hAnsi="Times New Roman" w:cs="Times New Roman"/>
          <w:color w:val="000000" w:themeColor="text1"/>
          <w:spacing w:val="2"/>
          <w:sz w:val="24"/>
          <w:szCs w:val="24"/>
          <w:lang w:eastAsia="ru-RU"/>
        </w:rPr>
        <w:t xml:space="preserve"> Перевод осуществляется на основании заявления родителей (законных представителей) обучающегося.</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t>28. Дополнительный набор в класс с углубленным изучением отдельных учебных предметов или класс профильного обучения при наличии свободных мест в течение учебного года осуществляется в соответствии с настоящим Порядком в сроки, установленные образовательной организацией.</w:t>
      </w:r>
    </w:p>
    <w:p w:rsidR="00A12A2F" w:rsidRPr="00A12A2F" w:rsidRDefault="00A12A2F" w:rsidP="00A12A2F">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pacing w:val="2"/>
          <w:sz w:val="24"/>
          <w:szCs w:val="24"/>
          <w:lang w:eastAsia="ru-RU"/>
        </w:rPr>
      </w:pPr>
      <w:r w:rsidRPr="00A12A2F">
        <w:rPr>
          <w:rFonts w:ascii="Times New Roman" w:eastAsia="Times New Roman" w:hAnsi="Times New Roman" w:cs="Times New Roman"/>
          <w:color w:val="000000" w:themeColor="text1"/>
          <w:spacing w:val="2"/>
          <w:sz w:val="24"/>
          <w:szCs w:val="24"/>
          <w:lang w:eastAsia="ru-RU"/>
        </w:rPr>
        <w:br/>
      </w:r>
    </w:p>
    <w:p w:rsidR="00A12A2F" w:rsidRPr="00A12A2F" w:rsidRDefault="00A12A2F" w:rsidP="00A12A2F">
      <w:pPr>
        <w:spacing w:after="0" w:line="240" w:lineRule="auto"/>
        <w:ind w:firstLine="709"/>
        <w:jc w:val="both"/>
        <w:rPr>
          <w:rFonts w:ascii="Times New Roman" w:hAnsi="Times New Roman" w:cs="Times New Roman"/>
          <w:color w:val="000000" w:themeColor="text1"/>
          <w:sz w:val="24"/>
          <w:szCs w:val="24"/>
        </w:rPr>
      </w:pPr>
    </w:p>
    <w:p w:rsidR="00813A71" w:rsidRPr="00A12A2F" w:rsidRDefault="00813A71" w:rsidP="00A12A2F">
      <w:pPr>
        <w:ind w:firstLine="709"/>
        <w:jc w:val="both"/>
      </w:pPr>
    </w:p>
    <w:sectPr w:rsidR="00813A71" w:rsidRPr="00A12A2F" w:rsidSect="004931AE">
      <w:type w:val="continuous"/>
      <w:pgSz w:w="11906" w:h="16838"/>
      <w:pgMar w:top="568"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023A0"/>
    <w:multiLevelType w:val="hybridMultilevel"/>
    <w:tmpl w:val="C1044224"/>
    <w:lvl w:ilvl="0" w:tplc="B6766472">
      <w:start w:val="1"/>
      <w:numFmt w:val="decimal"/>
      <w:lvlText w:val="%1."/>
      <w:lvlJc w:val="left"/>
      <w:pPr>
        <w:ind w:left="218" w:hanging="360"/>
      </w:pPr>
      <w:rPr>
        <w:rFonts w:ascii="Times New Roman" w:eastAsia="Times New Roman" w:hAnsi="Times New Roman" w:cs="Times New Roman" w:hint="default"/>
        <w:color w:val="000000" w:themeColor="text1"/>
        <w:sz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751A342E"/>
    <w:multiLevelType w:val="hybridMultilevel"/>
    <w:tmpl w:val="9272A8EA"/>
    <w:lvl w:ilvl="0" w:tplc="4302015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00"/>
  <w:displayHorizontalDrawingGridEvery w:val="0"/>
  <w:characterSpacingControl w:val="doNotCompress"/>
  <w:savePreviewPicture/>
  <w:compat/>
  <w:rsids>
    <w:rsidRoot w:val="00A12A2F"/>
    <w:rsid w:val="004931AE"/>
    <w:rsid w:val="005A797D"/>
    <w:rsid w:val="006E6E0E"/>
    <w:rsid w:val="0072774F"/>
    <w:rsid w:val="00797AE0"/>
    <w:rsid w:val="00813A71"/>
    <w:rsid w:val="00A12A2F"/>
    <w:rsid w:val="00C01312"/>
    <w:rsid w:val="00CA1776"/>
    <w:rsid w:val="00FD5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2A2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12A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74027460" TargetMode="External"/><Relationship Id="rId5" Type="http://schemas.openxmlformats.org/officeDocument/2006/relationships/hyperlink" Target="http://docs.cntd.ru/document/9023896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2022-07-25T09:37:00Z</dcterms:created>
  <dcterms:modified xsi:type="dcterms:W3CDTF">2023-09-30T13:35:00Z</dcterms:modified>
</cp:coreProperties>
</file>